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rPr>
      </w:pPr>
      <w:bookmarkStart w:id="0" w:name="_GoBack"/>
      <w:r>
        <w:rPr>
          <w:rFonts w:hint="eastAsia" w:ascii="黑体" w:hAnsi="黑体" w:eastAsia="黑体"/>
          <w:sz w:val="32"/>
        </w:rPr>
        <w:t>关于在职称评聘中加强课堂教学能力及企业实践考核意见</w:t>
      </w:r>
      <w:bookmarkEnd w:id="0"/>
    </w:p>
    <w:p>
      <w:pPr>
        <w:jc w:val="center"/>
        <w:rPr>
          <w:rFonts w:ascii="黑体" w:hAnsi="黑体" w:eastAsia="黑体"/>
          <w:sz w:val="32"/>
        </w:rPr>
      </w:pPr>
    </w:p>
    <w:p>
      <w:pPr>
        <w:spacing w:line="400" w:lineRule="exact"/>
        <w:ind w:firstLine="560" w:firstLineChars="200"/>
        <w:rPr>
          <w:rFonts w:ascii="仿宋" w:hAnsi="仿宋" w:eastAsia="仿宋"/>
          <w:sz w:val="28"/>
        </w:rPr>
      </w:pPr>
      <w:r>
        <w:rPr>
          <w:rFonts w:hint="eastAsia" w:ascii="仿宋" w:hAnsi="仿宋" w:eastAsia="仿宋"/>
          <w:sz w:val="28"/>
        </w:rPr>
        <w:t>根据国家和上海市关于高等学校教师岗位设定和职务聘任改革的相关精神，为进一步加强师资队伍建设的水平，提高学校办学实力，学校决定，在教师职称评审与聘用工作中加强对课堂教学能力和教师企业实践经历的考核。现就相关工作提出以下意见。</w:t>
      </w:r>
    </w:p>
    <w:p>
      <w:pPr>
        <w:spacing w:line="400" w:lineRule="exact"/>
        <w:ind w:firstLine="562" w:firstLineChars="200"/>
        <w:rPr>
          <w:rFonts w:ascii="仿宋" w:hAnsi="仿宋" w:eastAsia="仿宋"/>
          <w:b/>
          <w:sz w:val="28"/>
        </w:rPr>
      </w:pPr>
      <w:r>
        <w:rPr>
          <w:rFonts w:hint="eastAsia" w:ascii="仿宋" w:hAnsi="仿宋" w:eastAsia="仿宋"/>
          <w:b/>
          <w:sz w:val="28"/>
        </w:rPr>
        <w:t>一、考核对象</w:t>
      </w:r>
    </w:p>
    <w:p>
      <w:pPr>
        <w:pStyle w:val="9"/>
        <w:spacing w:line="400" w:lineRule="exact"/>
        <w:ind w:firstLine="560"/>
        <w:rPr>
          <w:rFonts w:ascii="仿宋" w:hAnsi="仿宋" w:eastAsia="仿宋"/>
          <w:sz w:val="28"/>
        </w:rPr>
      </w:pPr>
      <w:r>
        <w:rPr>
          <w:rFonts w:hint="eastAsia" w:ascii="仿宋" w:hAnsi="仿宋" w:eastAsia="仿宋"/>
          <w:sz w:val="28"/>
        </w:rPr>
        <w:t>学校申报教师系列中级（含）以上职称的专任教师（包含申报教师系列职称的校内兼课教师、辅导员、行政人员），在职称评聘工作中应当进行课堂教学能力考核，申报教师系列中级（含）以上职称的专任教师（公共课教师除外）在职称评聘工作中应当进行企业实践经历的考核。任职期间取得市级以上教学竞赛奖项、教学成果奖项及其他教学类奖项者，可免于课堂教学能力考核；有</w:t>
      </w:r>
      <w:r>
        <w:rPr>
          <w:rFonts w:ascii="仿宋" w:hAnsi="仿宋" w:eastAsia="仿宋"/>
          <w:sz w:val="28"/>
        </w:rPr>
        <w:t>3</w:t>
      </w:r>
      <w:r>
        <w:rPr>
          <w:rFonts w:hint="eastAsia" w:ascii="仿宋" w:hAnsi="仿宋" w:eastAsia="仿宋"/>
          <w:sz w:val="28"/>
        </w:rPr>
        <w:t>年以上企业工作经历者，可免于企业实践经历考核。</w:t>
      </w:r>
    </w:p>
    <w:p>
      <w:pPr>
        <w:spacing w:line="400" w:lineRule="exact"/>
        <w:ind w:firstLine="562" w:firstLineChars="200"/>
        <w:rPr>
          <w:rFonts w:ascii="仿宋" w:hAnsi="仿宋" w:eastAsia="仿宋"/>
          <w:b/>
          <w:sz w:val="28"/>
        </w:rPr>
      </w:pPr>
      <w:r>
        <w:rPr>
          <w:rFonts w:hint="eastAsia" w:ascii="仿宋" w:hAnsi="仿宋" w:eastAsia="仿宋"/>
          <w:b/>
          <w:sz w:val="28"/>
        </w:rPr>
        <w:t>二、考核主体</w:t>
      </w:r>
    </w:p>
    <w:p>
      <w:pPr>
        <w:pStyle w:val="9"/>
        <w:spacing w:line="400" w:lineRule="exact"/>
        <w:ind w:firstLine="560"/>
        <w:rPr>
          <w:rFonts w:ascii="仿宋" w:hAnsi="仿宋" w:eastAsia="仿宋"/>
          <w:sz w:val="28"/>
        </w:rPr>
      </w:pPr>
      <w:r>
        <w:rPr>
          <w:rFonts w:hint="eastAsia" w:ascii="仿宋" w:hAnsi="仿宋" w:eastAsia="仿宋"/>
          <w:sz w:val="28"/>
        </w:rPr>
        <w:t>课堂教学能力考核由学校督导室组织专兼职督导随机听课，企业实践经历由学校人事处组织考核。</w:t>
      </w:r>
    </w:p>
    <w:p>
      <w:pPr>
        <w:spacing w:line="400" w:lineRule="exact"/>
        <w:ind w:firstLine="562" w:firstLineChars="200"/>
        <w:rPr>
          <w:rFonts w:ascii="仿宋" w:hAnsi="仿宋" w:eastAsia="仿宋"/>
          <w:b/>
          <w:sz w:val="28"/>
        </w:rPr>
      </w:pPr>
      <w:r>
        <w:rPr>
          <w:rFonts w:hint="eastAsia" w:ascii="仿宋" w:hAnsi="仿宋" w:eastAsia="仿宋"/>
          <w:b/>
          <w:sz w:val="28"/>
        </w:rPr>
        <w:t>三、关于课堂教学能力</w:t>
      </w:r>
    </w:p>
    <w:p>
      <w:pPr>
        <w:spacing w:line="400" w:lineRule="exact"/>
        <w:ind w:firstLine="562" w:firstLineChars="200"/>
        <w:rPr>
          <w:rFonts w:ascii="仿宋" w:hAnsi="仿宋" w:eastAsia="仿宋"/>
          <w:b/>
          <w:sz w:val="28"/>
        </w:rPr>
      </w:pPr>
      <w:r>
        <w:rPr>
          <w:rFonts w:ascii="仿宋" w:hAnsi="仿宋" w:eastAsia="仿宋"/>
          <w:b/>
          <w:sz w:val="28"/>
        </w:rPr>
        <w:t>1</w:t>
      </w:r>
      <w:r>
        <w:rPr>
          <w:rFonts w:hint="eastAsia" w:ascii="仿宋" w:hAnsi="仿宋" w:eastAsia="仿宋"/>
          <w:b/>
          <w:sz w:val="28"/>
        </w:rPr>
        <w:t>、教学能力考核方式</w:t>
      </w:r>
    </w:p>
    <w:p>
      <w:pPr>
        <w:spacing w:line="400" w:lineRule="exact"/>
        <w:ind w:firstLine="560" w:firstLineChars="200"/>
        <w:rPr>
          <w:rFonts w:ascii="仿宋" w:hAnsi="仿宋" w:eastAsia="仿宋"/>
          <w:sz w:val="28"/>
        </w:rPr>
      </w:pPr>
      <w:r>
        <w:rPr>
          <w:rFonts w:ascii="仿宋" w:hAnsi="仿宋" w:eastAsia="仿宋"/>
          <w:sz w:val="28"/>
        </w:rPr>
        <w:t>1</w:t>
      </w:r>
      <w:r>
        <w:rPr>
          <w:rFonts w:hint="eastAsia" w:ascii="仿宋" w:hAnsi="仿宋" w:eastAsia="仿宋"/>
          <w:sz w:val="28"/>
        </w:rPr>
        <w:t>）教学能力考核应由参评人向教务处提出申请。</w:t>
      </w:r>
    </w:p>
    <w:p>
      <w:pPr>
        <w:spacing w:line="400" w:lineRule="exact"/>
        <w:ind w:firstLine="560" w:firstLineChars="200"/>
        <w:rPr>
          <w:rFonts w:ascii="仿宋" w:hAnsi="仿宋" w:eastAsia="仿宋"/>
          <w:sz w:val="28"/>
        </w:rPr>
      </w:pPr>
      <w:r>
        <w:rPr>
          <w:rFonts w:ascii="仿宋" w:hAnsi="仿宋" w:eastAsia="仿宋"/>
          <w:sz w:val="28"/>
        </w:rPr>
        <w:t>2</w:t>
      </w:r>
      <w:r>
        <w:rPr>
          <w:rFonts w:hint="eastAsia" w:ascii="仿宋" w:hAnsi="仿宋" w:eastAsia="仿宋"/>
          <w:sz w:val="28"/>
        </w:rPr>
        <w:t>）实施教学考核的人员根据课程表分别开展独立随机听课。</w:t>
      </w:r>
    </w:p>
    <w:p>
      <w:pPr>
        <w:spacing w:line="400" w:lineRule="exact"/>
        <w:ind w:firstLine="560" w:firstLineChars="200"/>
        <w:rPr>
          <w:rFonts w:ascii="仿宋" w:hAnsi="仿宋" w:eastAsia="仿宋"/>
          <w:sz w:val="28"/>
        </w:rPr>
      </w:pPr>
      <w:r>
        <w:rPr>
          <w:rFonts w:ascii="仿宋" w:hAnsi="仿宋" w:eastAsia="仿宋"/>
          <w:sz w:val="28"/>
        </w:rPr>
        <w:t>3</w:t>
      </w:r>
      <w:r>
        <w:rPr>
          <w:rFonts w:hint="eastAsia" w:ascii="仿宋" w:hAnsi="仿宋" w:eastAsia="仿宋"/>
          <w:sz w:val="28"/>
        </w:rPr>
        <w:t>）两位考核员分别听课</w:t>
      </w:r>
      <w:r>
        <w:rPr>
          <w:rFonts w:ascii="仿宋" w:hAnsi="仿宋" w:eastAsia="仿宋"/>
          <w:sz w:val="28"/>
        </w:rPr>
        <w:t>1</w:t>
      </w:r>
      <w:r>
        <w:rPr>
          <w:rFonts w:hint="eastAsia" w:ascii="仿宋" w:hAnsi="仿宋" w:eastAsia="仿宋"/>
          <w:sz w:val="28"/>
        </w:rPr>
        <w:t>节（</w:t>
      </w:r>
      <w:r>
        <w:rPr>
          <w:rFonts w:ascii="仿宋" w:hAnsi="仿宋" w:eastAsia="仿宋"/>
          <w:sz w:val="28"/>
        </w:rPr>
        <w:t>40</w:t>
      </w:r>
      <w:r>
        <w:rPr>
          <w:rFonts w:hint="eastAsia" w:ascii="仿宋" w:hAnsi="仿宋" w:eastAsia="仿宋"/>
          <w:sz w:val="28"/>
        </w:rPr>
        <w:t>分钟）。</w:t>
      </w:r>
    </w:p>
    <w:p>
      <w:pPr>
        <w:spacing w:line="400" w:lineRule="exact"/>
        <w:ind w:firstLine="560" w:firstLineChars="200"/>
        <w:rPr>
          <w:rFonts w:ascii="仿宋" w:hAnsi="仿宋" w:eastAsia="仿宋"/>
          <w:sz w:val="28"/>
        </w:rPr>
      </w:pPr>
      <w:r>
        <w:rPr>
          <w:rFonts w:ascii="仿宋" w:hAnsi="仿宋" w:eastAsia="仿宋"/>
          <w:sz w:val="28"/>
        </w:rPr>
        <w:t>4</w:t>
      </w:r>
      <w:r>
        <w:rPr>
          <w:rFonts w:hint="eastAsia" w:ascii="仿宋" w:hAnsi="仿宋" w:eastAsia="仿宋"/>
          <w:sz w:val="28"/>
        </w:rPr>
        <w:t>）同时可以给予每个参评人</w:t>
      </w:r>
      <w:r>
        <w:rPr>
          <w:rFonts w:ascii="仿宋" w:hAnsi="仿宋" w:eastAsia="仿宋"/>
          <w:sz w:val="28"/>
        </w:rPr>
        <w:t>1</w:t>
      </w:r>
      <w:r>
        <w:rPr>
          <w:rFonts w:hint="eastAsia" w:ascii="仿宋" w:hAnsi="仿宋" w:eastAsia="仿宋"/>
          <w:sz w:val="28"/>
        </w:rPr>
        <w:t>次重新听课的申请资格。</w:t>
      </w:r>
    </w:p>
    <w:p>
      <w:pPr>
        <w:spacing w:line="400" w:lineRule="exact"/>
        <w:ind w:firstLine="562" w:firstLineChars="200"/>
        <w:rPr>
          <w:rFonts w:ascii="仿宋" w:hAnsi="仿宋" w:eastAsia="仿宋"/>
          <w:b/>
          <w:sz w:val="28"/>
        </w:rPr>
      </w:pPr>
      <w:r>
        <w:rPr>
          <w:rFonts w:ascii="仿宋" w:hAnsi="仿宋" w:eastAsia="仿宋"/>
          <w:b/>
          <w:sz w:val="28"/>
        </w:rPr>
        <w:t>2</w:t>
      </w:r>
      <w:r>
        <w:rPr>
          <w:rFonts w:hint="eastAsia" w:ascii="仿宋" w:hAnsi="仿宋" w:eastAsia="仿宋"/>
          <w:b/>
          <w:sz w:val="28"/>
        </w:rPr>
        <w:t>、课堂教学能力考核标准说明</w:t>
      </w:r>
    </w:p>
    <w:p>
      <w:pPr>
        <w:spacing w:line="400" w:lineRule="exact"/>
        <w:ind w:firstLine="560" w:firstLineChars="200"/>
        <w:rPr>
          <w:rFonts w:ascii="仿宋" w:hAnsi="仿宋" w:eastAsia="仿宋"/>
          <w:sz w:val="28"/>
        </w:rPr>
      </w:pPr>
      <w:r>
        <w:rPr>
          <w:rFonts w:ascii="仿宋" w:hAnsi="仿宋" w:eastAsia="仿宋"/>
          <w:sz w:val="28"/>
        </w:rPr>
        <w:t>1</w:t>
      </w:r>
      <w:r>
        <w:rPr>
          <w:rFonts w:hint="eastAsia" w:ascii="仿宋" w:hAnsi="仿宋" w:eastAsia="仿宋"/>
          <w:sz w:val="28"/>
        </w:rPr>
        <w:t>）课堂教学能力考核由督导听课打分评定等级。</w:t>
      </w:r>
    </w:p>
    <w:p>
      <w:pPr>
        <w:spacing w:line="400" w:lineRule="exact"/>
        <w:ind w:firstLine="560" w:firstLineChars="200"/>
        <w:rPr>
          <w:rFonts w:ascii="仿宋" w:hAnsi="仿宋" w:eastAsia="仿宋"/>
          <w:sz w:val="28"/>
        </w:rPr>
      </w:pPr>
      <w:r>
        <w:rPr>
          <w:rFonts w:ascii="仿宋" w:hAnsi="仿宋" w:eastAsia="仿宋"/>
          <w:sz w:val="28"/>
        </w:rPr>
        <w:t>2</w:t>
      </w:r>
      <w:r>
        <w:rPr>
          <w:rFonts w:hint="eastAsia" w:ascii="仿宋" w:hAnsi="仿宋" w:eastAsia="仿宋"/>
          <w:sz w:val="28"/>
        </w:rPr>
        <w:t>）课堂教学能力核标准原则上执行学校督导听课情况记录表相</w:t>
      </w:r>
    </w:p>
    <w:p>
      <w:pPr>
        <w:spacing w:line="400" w:lineRule="exact"/>
        <w:rPr>
          <w:rFonts w:ascii="仿宋" w:hAnsi="仿宋" w:eastAsia="仿宋"/>
          <w:sz w:val="28"/>
        </w:rPr>
      </w:pPr>
      <w:r>
        <w:rPr>
          <w:rFonts w:hint="eastAsia" w:ascii="仿宋" w:hAnsi="仿宋" w:eastAsia="仿宋"/>
          <w:sz w:val="28"/>
        </w:rPr>
        <w:t>关标准要求。</w:t>
      </w:r>
    </w:p>
    <w:p>
      <w:pPr>
        <w:spacing w:line="400" w:lineRule="exact"/>
        <w:ind w:firstLine="560" w:firstLineChars="200"/>
        <w:rPr>
          <w:rFonts w:ascii="仿宋" w:hAnsi="仿宋" w:eastAsia="仿宋"/>
          <w:sz w:val="28"/>
        </w:rPr>
      </w:pPr>
      <w:r>
        <w:rPr>
          <w:rFonts w:ascii="仿宋" w:hAnsi="仿宋" w:eastAsia="仿宋"/>
          <w:sz w:val="28"/>
        </w:rPr>
        <w:t>3</w:t>
      </w:r>
      <w:r>
        <w:rPr>
          <w:rFonts w:hint="eastAsia" w:ascii="仿宋" w:hAnsi="仿宋" w:eastAsia="仿宋"/>
          <w:sz w:val="28"/>
        </w:rPr>
        <w:t>）参评人员为专任教师者，课堂教学能力须达到</w:t>
      </w:r>
      <w:r>
        <w:rPr>
          <w:rFonts w:ascii="仿宋" w:hAnsi="仿宋" w:eastAsia="仿宋"/>
          <w:sz w:val="28"/>
        </w:rPr>
        <w:t>2</w:t>
      </w:r>
      <w:r>
        <w:rPr>
          <w:rFonts w:hint="eastAsia" w:ascii="仿宋" w:hAnsi="仿宋" w:eastAsia="仿宋"/>
          <w:sz w:val="28"/>
        </w:rPr>
        <w:t>次听课达到</w:t>
      </w:r>
      <w:r>
        <w:rPr>
          <w:rFonts w:ascii="仿宋" w:hAnsi="仿宋" w:eastAsia="仿宋"/>
          <w:sz w:val="28"/>
        </w:rPr>
        <w:t>1</w:t>
      </w:r>
      <w:r>
        <w:rPr>
          <w:rFonts w:hint="eastAsia" w:ascii="仿宋" w:hAnsi="仿宋" w:eastAsia="仿宋"/>
          <w:sz w:val="28"/>
        </w:rPr>
        <w:t>个优秀</w:t>
      </w:r>
      <w:r>
        <w:rPr>
          <w:rFonts w:ascii="仿宋" w:hAnsi="仿宋" w:eastAsia="仿宋"/>
          <w:sz w:val="28"/>
        </w:rPr>
        <w:t>1</w:t>
      </w:r>
      <w:r>
        <w:rPr>
          <w:rFonts w:hint="eastAsia" w:ascii="仿宋" w:hAnsi="仿宋" w:eastAsia="仿宋"/>
          <w:sz w:val="28"/>
        </w:rPr>
        <w:t>个良好；参评人员为校内兼课教师且申请教师系列职称者，课堂教学能力须达到</w:t>
      </w:r>
      <w:r>
        <w:rPr>
          <w:rFonts w:ascii="仿宋" w:hAnsi="仿宋" w:eastAsia="仿宋"/>
          <w:sz w:val="28"/>
        </w:rPr>
        <w:t>2</w:t>
      </w:r>
      <w:r>
        <w:rPr>
          <w:rFonts w:hint="eastAsia" w:ascii="仿宋" w:hAnsi="仿宋" w:eastAsia="仿宋"/>
          <w:sz w:val="28"/>
        </w:rPr>
        <w:t>良。</w:t>
      </w:r>
    </w:p>
    <w:p>
      <w:pPr>
        <w:spacing w:line="400" w:lineRule="exact"/>
        <w:ind w:firstLine="562" w:firstLineChars="200"/>
        <w:rPr>
          <w:rFonts w:ascii="仿宋" w:hAnsi="仿宋" w:eastAsia="仿宋"/>
          <w:b/>
          <w:sz w:val="28"/>
        </w:rPr>
      </w:pPr>
      <w:r>
        <w:rPr>
          <w:rFonts w:ascii="仿宋" w:hAnsi="仿宋" w:eastAsia="仿宋"/>
          <w:b/>
          <w:sz w:val="28"/>
        </w:rPr>
        <w:t>3</w:t>
      </w:r>
      <w:r>
        <w:rPr>
          <w:rFonts w:hint="eastAsia" w:ascii="仿宋" w:hAnsi="仿宋" w:eastAsia="仿宋"/>
          <w:b/>
          <w:sz w:val="28"/>
        </w:rPr>
        <w:t>、主要参考指标</w:t>
      </w:r>
    </w:p>
    <w:p>
      <w:pPr>
        <w:spacing w:line="400" w:lineRule="exact"/>
        <w:ind w:firstLine="560" w:firstLineChars="200"/>
        <w:rPr>
          <w:rFonts w:ascii="仿宋" w:hAnsi="仿宋" w:eastAsia="仿宋"/>
          <w:sz w:val="28"/>
        </w:rPr>
      </w:pPr>
      <w:r>
        <w:rPr>
          <w:rFonts w:ascii="仿宋" w:hAnsi="仿宋" w:eastAsia="仿宋"/>
          <w:sz w:val="28"/>
        </w:rPr>
        <w:t>1</w:t>
      </w:r>
      <w:r>
        <w:rPr>
          <w:rFonts w:hint="eastAsia" w:ascii="仿宋" w:hAnsi="仿宋" w:eastAsia="仿宋"/>
          <w:sz w:val="28"/>
        </w:rPr>
        <w:t>）精神饱满，备课充分，所携教学文件（教材、教案、教学大纲或课程标准、教学进程表、点名册等）完备；</w:t>
      </w:r>
    </w:p>
    <w:p>
      <w:pPr>
        <w:spacing w:line="400" w:lineRule="exact"/>
        <w:ind w:firstLine="560" w:firstLineChars="200"/>
        <w:rPr>
          <w:rFonts w:ascii="仿宋" w:hAnsi="仿宋" w:eastAsia="仿宋"/>
          <w:sz w:val="28"/>
        </w:rPr>
      </w:pPr>
      <w:r>
        <w:rPr>
          <w:rFonts w:ascii="仿宋" w:hAnsi="仿宋" w:eastAsia="仿宋"/>
          <w:sz w:val="28"/>
        </w:rPr>
        <w:t>2</w:t>
      </w:r>
      <w:r>
        <w:rPr>
          <w:rFonts w:hint="eastAsia" w:ascii="仿宋" w:hAnsi="仿宋" w:eastAsia="仿宋"/>
          <w:sz w:val="28"/>
        </w:rPr>
        <w:t>）仪表端庄，教态亲切、自然；</w:t>
      </w:r>
    </w:p>
    <w:p>
      <w:pPr>
        <w:spacing w:line="400" w:lineRule="exact"/>
        <w:ind w:firstLine="560" w:firstLineChars="200"/>
        <w:rPr>
          <w:rFonts w:ascii="仿宋" w:hAnsi="仿宋" w:eastAsia="仿宋"/>
          <w:sz w:val="28"/>
        </w:rPr>
      </w:pPr>
      <w:r>
        <w:rPr>
          <w:rFonts w:ascii="仿宋" w:hAnsi="仿宋" w:eastAsia="仿宋"/>
          <w:sz w:val="28"/>
        </w:rPr>
        <w:t>3</w:t>
      </w:r>
      <w:r>
        <w:rPr>
          <w:rFonts w:hint="eastAsia" w:ascii="仿宋" w:hAnsi="仿宋" w:eastAsia="仿宋"/>
          <w:sz w:val="28"/>
        </w:rPr>
        <w:t>）教学内容符合大纲（课标），深浅适中，能联系实际进行能力训练；</w:t>
      </w:r>
    </w:p>
    <w:p>
      <w:pPr>
        <w:spacing w:line="400" w:lineRule="exact"/>
        <w:ind w:firstLine="560" w:firstLineChars="200"/>
        <w:rPr>
          <w:rFonts w:ascii="仿宋" w:hAnsi="仿宋" w:eastAsia="仿宋"/>
          <w:sz w:val="28"/>
        </w:rPr>
      </w:pPr>
      <w:r>
        <w:rPr>
          <w:rFonts w:ascii="仿宋" w:hAnsi="仿宋" w:eastAsia="仿宋"/>
          <w:sz w:val="28"/>
        </w:rPr>
        <w:t>4</w:t>
      </w:r>
      <w:r>
        <w:rPr>
          <w:rFonts w:hint="eastAsia" w:ascii="仿宋" w:hAnsi="仿宋" w:eastAsia="仿宋"/>
          <w:sz w:val="28"/>
        </w:rPr>
        <w:t>）教学方法深入浅出，生动活泼，有启发性；</w:t>
      </w:r>
    </w:p>
    <w:p>
      <w:pPr>
        <w:spacing w:line="400" w:lineRule="exact"/>
        <w:ind w:firstLine="560" w:firstLineChars="200"/>
        <w:rPr>
          <w:rFonts w:ascii="仿宋" w:hAnsi="仿宋" w:eastAsia="仿宋"/>
          <w:sz w:val="28"/>
        </w:rPr>
      </w:pPr>
      <w:r>
        <w:rPr>
          <w:rFonts w:ascii="仿宋" w:hAnsi="仿宋" w:eastAsia="仿宋"/>
          <w:sz w:val="28"/>
        </w:rPr>
        <w:t>5</w:t>
      </w:r>
      <w:r>
        <w:rPr>
          <w:rFonts w:hint="eastAsia" w:ascii="仿宋" w:hAnsi="仿宋" w:eastAsia="仿宋"/>
          <w:sz w:val="28"/>
        </w:rPr>
        <w:t>）重点、难点讲练突出，并符合知识建构理论；</w:t>
      </w:r>
    </w:p>
    <w:p>
      <w:pPr>
        <w:spacing w:line="400" w:lineRule="exact"/>
        <w:ind w:firstLine="560" w:firstLineChars="200"/>
        <w:rPr>
          <w:rFonts w:ascii="仿宋" w:hAnsi="仿宋" w:eastAsia="仿宋"/>
          <w:sz w:val="28"/>
        </w:rPr>
      </w:pPr>
      <w:r>
        <w:rPr>
          <w:rFonts w:ascii="仿宋" w:hAnsi="仿宋" w:eastAsia="仿宋"/>
          <w:sz w:val="28"/>
        </w:rPr>
        <w:t>6</w:t>
      </w:r>
      <w:r>
        <w:rPr>
          <w:rFonts w:hint="eastAsia" w:ascii="仿宋" w:hAnsi="仿宋" w:eastAsia="仿宋"/>
          <w:sz w:val="28"/>
        </w:rPr>
        <w:t>）语音语调流利、顺畅，富有逻辑性和感染力，普通话标准且富有情感；</w:t>
      </w:r>
    </w:p>
    <w:p>
      <w:pPr>
        <w:spacing w:line="400" w:lineRule="exact"/>
        <w:ind w:firstLine="560" w:firstLineChars="200"/>
        <w:rPr>
          <w:rFonts w:ascii="仿宋" w:hAnsi="仿宋" w:eastAsia="仿宋"/>
          <w:sz w:val="28"/>
        </w:rPr>
      </w:pPr>
      <w:r>
        <w:rPr>
          <w:rFonts w:ascii="仿宋" w:hAnsi="仿宋" w:eastAsia="仿宋"/>
          <w:sz w:val="28"/>
        </w:rPr>
        <w:t>7</w:t>
      </w:r>
      <w:r>
        <w:rPr>
          <w:rFonts w:hint="eastAsia" w:ascii="仿宋" w:hAnsi="仿宋" w:eastAsia="仿宋"/>
          <w:sz w:val="28"/>
        </w:rPr>
        <w:t>）板书工整，书写速度快，板书内容的主、副区布局合理；</w:t>
      </w:r>
    </w:p>
    <w:p>
      <w:pPr>
        <w:spacing w:line="400" w:lineRule="exact"/>
        <w:ind w:firstLine="560" w:firstLineChars="200"/>
        <w:rPr>
          <w:rFonts w:ascii="仿宋" w:hAnsi="仿宋" w:eastAsia="仿宋"/>
          <w:sz w:val="28"/>
        </w:rPr>
      </w:pPr>
      <w:r>
        <w:rPr>
          <w:rFonts w:ascii="仿宋" w:hAnsi="仿宋" w:eastAsia="仿宋"/>
          <w:sz w:val="28"/>
        </w:rPr>
        <w:t>8</w:t>
      </w:r>
      <w:r>
        <w:rPr>
          <w:rFonts w:hint="eastAsia" w:ascii="仿宋" w:hAnsi="仿宋" w:eastAsia="仿宋"/>
          <w:sz w:val="28"/>
        </w:rPr>
        <w:t>）多媒体辅助教学手段（如需要）使用得当；</w:t>
      </w:r>
    </w:p>
    <w:p>
      <w:pPr>
        <w:spacing w:line="400" w:lineRule="exact"/>
        <w:ind w:firstLine="560" w:firstLineChars="200"/>
        <w:rPr>
          <w:rFonts w:ascii="仿宋" w:hAnsi="仿宋" w:eastAsia="仿宋"/>
          <w:sz w:val="28"/>
        </w:rPr>
      </w:pPr>
      <w:r>
        <w:rPr>
          <w:rFonts w:ascii="仿宋" w:hAnsi="仿宋" w:eastAsia="仿宋"/>
          <w:sz w:val="28"/>
        </w:rPr>
        <w:t>9</w:t>
      </w:r>
      <w:r>
        <w:rPr>
          <w:rFonts w:hint="eastAsia" w:ascii="仿宋" w:hAnsi="仿宋" w:eastAsia="仿宋"/>
          <w:sz w:val="28"/>
        </w:rPr>
        <w:t>）调动学生投入，提问面广，师生时有互动，课堂气氛活跃；</w:t>
      </w:r>
    </w:p>
    <w:p>
      <w:pPr>
        <w:spacing w:line="400" w:lineRule="exact"/>
        <w:ind w:firstLine="560" w:firstLineChars="200"/>
        <w:rPr>
          <w:rFonts w:ascii="仿宋" w:hAnsi="仿宋" w:eastAsia="仿宋"/>
          <w:sz w:val="28"/>
        </w:rPr>
      </w:pPr>
      <w:r>
        <w:rPr>
          <w:rFonts w:ascii="仿宋" w:hAnsi="仿宋" w:eastAsia="仿宋"/>
          <w:sz w:val="28"/>
        </w:rPr>
        <w:t>10</w:t>
      </w:r>
      <w:r>
        <w:rPr>
          <w:rFonts w:hint="eastAsia" w:ascii="仿宋" w:hAnsi="仿宋" w:eastAsia="仿宋"/>
          <w:sz w:val="28"/>
        </w:rPr>
        <w:t>）课堂掌控到位，学生秩序井然。</w:t>
      </w:r>
    </w:p>
    <w:p>
      <w:pPr>
        <w:spacing w:line="400" w:lineRule="exact"/>
        <w:ind w:firstLine="562" w:firstLineChars="200"/>
        <w:rPr>
          <w:rFonts w:ascii="仿宋" w:hAnsi="仿宋" w:eastAsia="仿宋"/>
          <w:b/>
          <w:sz w:val="28"/>
        </w:rPr>
      </w:pPr>
      <w:r>
        <w:rPr>
          <w:rFonts w:ascii="仿宋" w:hAnsi="仿宋" w:eastAsia="仿宋"/>
          <w:b/>
          <w:sz w:val="28"/>
        </w:rPr>
        <w:t>4</w:t>
      </w:r>
      <w:r>
        <w:rPr>
          <w:rFonts w:hint="eastAsia" w:ascii="仿宋" w:hAnsi="仿宋" w:eastAsia="仿宋"/>
          <w:b/>
          <w:sz w:val="28"/>
        </w:rPr>
        <w:t>、课堂教学能力考核申请流程</w:t>
      </w:r>
    </w:p>
    <w:p>
      <w:pPr>
        <w:spacing w:line="400" w:lineRule="exact"/>
        <w:ind w:firstLine="560" w:firstLineChars="200"/>
        <w:rPr>
          <w:rFonts w:ascii="仿宋" w:hAnsi="仿宋" w:eastAsia="仿宋"/>
          <w:sz w:val="28"/>
        </w:rPr>
      </w:pPr>
      <w:r>
        <w:rPr>
          <w:rFonts w:ascii="仿宋" w:hAnsi="仿宋" w:eastAsia="仿宋"/>
          <w:sz w:val="28"/>
        </w:rPr>
        <w:t>1</w:t>
      </w:r>
      <w:r>
        <w:rPr>
          <w:rFonts w:hint="eastAsia" w:ascii="仿宋" w:hAnsi="仿宋" w:eastAsia="仿宋"/>
          <w:sz w:val="28"/>
        </w:rPr>
        <w:t>）每年</w:t>
      </w:r>
      <w:r>
        <w:rPr>
          <w:rFonts w:ascii="仿宋" w:hAnsi="仿宋" w:eastAsia="仿宋"/>
          <w:sz w:val="28"/>
        </w:rPr>
        <w:t>3-4</w:t>
      </w:r>
      <w:r>
        <w:rPr>
          <w:rFonts w:hint="eastAsia" w:ascii="仿宋" w:hAnsi="仿宋" w:eastAsia="仿宋"/>
          <w:sz w:val="28"/>
        </w:rPr>
        <w:t>月接受申请。</w:t>
      </w:r>
    </w:p>
    <w:p>
      <w:pPr>
        <w:spacing w:line="400" w:lineRule="exact"/>
        <w:ind w:firstLine="560" w:firstLineChars="200"/>
        <w:rPr>
          <w:rFonts w:ascii="仿宋" w:hAnsi="仿宋" w:eastAsia="仿宋"/>
          <w:sz w:val="28"/>
        </w:rPr>
      </w:pPr>
      <w:r>
        <w:rPr>
          <w:rFonts w:ascii="仿宋" w:hAnsi="仿宋" w:eastAsia="仿宋"/>
          <w:sz w:val="28"/>
        </w:rPr>
        <w:t>2</w:t>
      </w:r>
      <w:r>
        <w:rPr>
          <w:rFonts w:hint="eastAsia" w:ascii="仿宋" w:hAnsi="仿宋" w:eastAsia="仿宋"/>
          <w:sz w:val="28"/>
        </w:rPr>
        <w:t>）申请人须填写《职称评聘课堂教学能力考核申请表》并递交到教务处。</w:t>
      </w:r>
    </w:p>
    <w:p>
      <w:pPr>
        <w:spacing w:line="400" w:lineRule="exact"/>
        <w:ind w:firstLine="560" w:firstLineChars="200"/>
        <w:rPr>
          <w:rFonts w:ascii="仿宋" w:hAnsi="仿宋" w:eastAsia="仿宋"/>
          <w:sz w:val="28"/>
        </w:rPr>
      </w:pPr>
      <w:r>
        <w:rPr>
          <w:rFonts w:ascii="仿宋" w:hAnsi="仿宋" w:eastAsia="仿宋"/>
          <w:sz w:val="28"/>
        </w:rPr>
        <w:t>3</w:t>
      </w:r>
      <w:r>
        <w:rPr>
          <w:rFonts w:hint="eastAsia" w:ascii="仿宋" w:hAnsi="仿宋" w:eastAsia="仿宋"/>
          <w:sz w:val="28"/>
        </w:rPr>
        <w:t>）教务处向督导室提供申请人的课表，由督导室安排相关专家开展独立随机听课。</w:t>
      </w:r>
    </w:p>
    <w:p>
      <w:pPr>
        <w:spacing w:line="400" w:lineRule="exact"/>
        <w:ind w:firstLine="560" w:firstLineChars="200"/>
        <w:rPr>
          <w:rFonts w:ascii="仿宋" w:hAnsi="仿宋" w:eastAsia="仿宋"/>
          <w:sz w:val="28"/>
        </w:rPr>
      </w:pPr>
      <w:r>
        <w:rPr>
          <w:rFonts w:ascii="仿宋" w:hAnsi="仿宋" w:eastAsia="仿宋"/>
          <w:sz w:val="28"/>
        </w:rPr>
        <w:t>4</w:t>
      </w:r>
      <w:r>
        <w:rPr>
          <w:rFonts w:hint="eastAsia" w:ascii="仿宋" w:hAnsi="仿宋" w:eastAsia="仿宋"/>
          <w:sz w:val="28"/>
        </w:rPr>
        <w:t>）申请人提出重新听课，须重新填写申请表。</w:t>
      </w:r>
    </w:p>
    <w:p>
      <w:pPr>
        <w:spacing w:line="400" w:lineRule="exact"/>
        <w:ind w:firstLine="562" w:firstLineChars="200"/>
        <w:rPr>
          <w:rFonts w:ascii="仿宋" w:hAnsi="仿宋" w:eastAsia="仿宋"/>
          <w:b/>
          <w:sz w:val="28"/>
        </w:rPr>
      </w:pPr>
      <w:r>
        <w:rPr>
          <w:rFonts w:hint="eastAsia" w:ascii="仿宋" w:hAnsi="仿宋" w:eastAsia="仿宋"/>
          <w:b/>
          <w:sz w:val="28"/>
        </w:rPr>
        <w:t>四、关于企业实践考核</w:t>
      </w:r>
    </w:p>
    <w:p>
      <w:pPr>
        <w:spacing w:line="400" w:lineRule="exact"/>
        <w:ind w:firstLine="560" w:firstLineChars="200"/>
        <w:rPr>
          <w:rFonts w:ascii="仿宋" w:hAnsi="仿宋" w:eastAsia="仿宋"/>
          <w:sz w:val="28"/>
        </w:rPr>
      </w:pPr>
      <w:r>
        <w:rPr>
          <w:rFonts w:hint="eastAsia" w:ascii="仿宋" w:hAnsi="仿宋" w:eastAsia="仿宋"/>
          <w:sz w:val="28"/>
        </w:rPr>
        <w:t>专任教师（公共课教师除外）在申报中级以上职称时，在前一职务任职期间，</w:t>
      </w:r>
      <w:r>
        <w:rPr>
          <w:rFonts w:ascii="仿宋" w:hAnsi="仿宋" w:eastAsia="仿宋"/>
          <w:sz w:val="28"/>
        </w:rPr>
        <w:t xml:space="preserve"> 3</w:t>
      </w:r>
      <w:r>
        <w:rPr>
          <w:rFonts w:hint="eastAsia" w:ascii="仿宋" w:hAnsi="仿宋" w:eastAsia="仿宋"/>
          <w:sz w:val="28"/>
        </w:rPr>
        <w:t>年不少于</w:t>
      </w:r>
      <w:r>
        <w:rPr>
          <w:rFonts w:ascii="仿宋" w:hAnsi="仿宋" w:eastAsia="仿宋"/>
          <w:sz w:val="28"/>
        </w:rPr>
        <w:t>3</w:t>
      </w:r>
      <w:r>
        <w:rPr>
          <w:rFonts w:hint="eastAsia" w:ascii="仿宋" w:hAnsi="仿宋" w:eastAsia="仿宋"/>
          <w:sz w:val="28"/>
        </w:rPr>
        <w:t>个月的企业挂职实践经历。</w:t>
      </w:r>
    </w:p>
    <w:p>
      <w:pPr>
        <w:spacing w:line="400" w:lineRule="exact"/>
        <w:ind w:firstLine="560" w:firstLineChars="200"/>
        <w:rPr>
          <w:rFonts w:ascii="仿宋" w:hAnsi="仿宋" w:eastAsia="仿宋"/>
          <w:sz w:val="28"/>
        </w:rPr>
      </w:pPr>
      <w:r>
        <w:rPr>
          <w:rFonts w:hint="eastAsia" w:ascii="仿宋" w:hAnsi="仿宋" w:eastAsia="仿宋"/>
          <w:sz w:val="28"/>
        </w:rPr>
        <w:t>教师可利用寒暑假、周末，积极参加企业挂职实践活动。学校也将积极创造条件，鼓励教师参加企业实践活动，对于经学校审核批准的挂职项目，给予一定的经费支持，以保证教师的挂职实践工作取得良好成果。</w:t>
      </w:r>
    </w:p>
    <w:p>
      <w:pPr>
        <w:spacing w:line="400" w:lineRule="exact"/>
        <w:ind w:firstLine="560" w:firstLineChars="200"/>
        <w:rPr>
          <w:rFonts w:ascii="仿宋" w:hAnsi="仿宋" w:eastAsia="仿宋"/>
          <w:sz w:val="28"/>
        </w:rPr>
      </w:pPr>
    </w:p>
    <w:p>
      <w:pPr>
        <w:spacing w:line="400" w:lineRule="exact"/>
        <w:rPr>
          <w:rFonts w:ascii="仿宋" w:hAnsi="仿宋" w:eastAsia="仿宋"/>
          <w:sz w:val="28"/>
        </w:rPr>
      </w:pPr>
      <w:r>
        <w:rPr>
          <w:rFonts w:hint="eastAsia" w:ascii="仿宋" w:hAnsi="仿宋" w:eastAsia="仿宋"/>
          <w:sz w:val="28"/>
        </w:rPr>
        <w:t>附：</w:t>
      </w:r>
      <w:r>
        <w:rPr>
          <w:rFonts w:ascii="仿宋" w:hAnsi="仿宋" w:eastAsia="仿宋"/>
          <w:sz w:val="28"/>
        </w:rPr>
        <w:t>1.</w:t>
      </w:r>
      <w:r>
        <w:rPr>
          <w:rFonts w:hint="eastAsia" w:ascii="仿宋" w:hAnsi="仿宋" w:eastAsia="仿宋"/>
          <w:sz w:val="28"/>
        </w:rPr>
        <w:t>职称评聘课堂教学能力考核申请表</w:t>
      </w:r>
    </w:p>
    <w:p>
      <w:pPr>
        <w:spacing w:line="400" w:lineRule="exact"/>
        <w:ind w:firstLine="560" w:firstLineChars="200"/>
        <w:rPr>
          <w:rFonts w:ascii="仿宋" w:hAnsi="仿宋" w:eastAsia="仿宋"/>
          <w:sz w:val="28"/>
        </w:rPr>
      </w:pPr>
      <w:r>
        <w:rPr>
          <w:rFonts w:ascii="仿宋" w:hAnsi="仿宋" w:eastAsia="仿宋"/>
          <w:sz w:val="28"/>
        </w:rPr>
        <w:t>2.</w:t>
      </w:r>
      <w:r>
        <w:rPr>
          <w:rFonts w:hint="eastAsia" w:ascii="仿宋" w:hAnsi="仿宋" w:eastAsia="仿宋"/>
          <w:sz w:val="28"/>
        </w:rPr>
        <w:t>职称申报听课表</w:t>
      </w:r>
    </w:p>
    <w:p>
      <w:pPr>
        <w:spacing w:line="400" w:lineRule="exact"/>
        <w:ind w:firstLine="560" w:firstLineChars="200"/>
        <w:rPr>
          <w:rFonts w:ascii="仿宋" w:hAnsi="仿宋" w:eastAsia="仿宋"/>
          <w:sz w:val="28"/>
        </w:rPr>
      </w:pPr>
      <w:r>
        <w:rPr>
          <w:rFonts w:ascii="仿宋" w:hAnsi="仿宋" w:eastAsia="仿宋"/>
          <w:sz w:val="28"/>
        </w:rPr>
        <w:t>3.</w:t>
      </w:r>
      <w:r>
        <w:rPr>
          <w:rFonts w:hint="eastAsia" w:ascii="仿宋" w:hAnsi="仿宋" w:eastAsia="仿宋"/>
          <w:sz w:val="28"/>
        </w:rPr>
        <w:t>教师企业挂职申请表</w:t>
      </w:r>
    </w:p>
    <w:p>
      <w:pPr>
        <w:spacing w:line="400" w:lineRule="exact"/>
        <w:ind w:firstLine="560" w:firstLineChars="200"/>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jc w:val="right"/>
        <w:rPr>
          <w:rFonts w:ascii="仿宋" w:hAnsi="仿宋" w:eastAsia="仿宋"/>
          <w:sz w:val="28"/>
        </w:rPr>
      </w:pPr>
      <w:r>
        <w:rPr>
          <w:rFonts w:hint="eastAsia" w:ascii="仿宋" w:hAnsi="仿宋" w:eastAsia="仿宋"/>
          <w:sz w:val="28"/>
        </w:rPr>
        <w:t>上海工商外国语职业学院</w:t>
      </w:r>
    </w:p>
    <w:p>
      <w:pPr>
        <w:spacing w:line="400" w:lineRule="exact"/>
        <w:jc w:val="center"/>
        <w:rPr>
          <w:rFonts w:ascii="仿宋" w:hAnsi="仿宋" w:eastAsia="仿宋"/>
          <w:sz w:val="28"/>
        </w:rPr>
      </w:pPr>
      <w:r>
        <w:rPr>
          <w:rFonts w:ascii="仿宋" w:hAnsi="仿宋" w:eastAsia="仿宋"/>
          <w:sz w:val="28"/>
        </w:rPr>
        <w:t xml:space="preserve">                                      2019.3.6</w:t>
      </w:r>
    </w:p>
    <w:p>
      <w:pPr>
        <w:spacing w:line="400" w:lineRule="exact"/>
        <w:rPr>
          <w:rFonts w:ascii="仿宋" w:hAnsi="仿宋" w:eastAsia="仿宋"/>
          <w:sz w:val="28"/>
        </w:rPr>
      </w:pPr>
      <w:r>
        <w:rPr>
          <w:rFonts w:hint="eastAsia" w:ascii="仿宋" w:hAnsi="仿宋" w:eastAsia="仿宋"/>
          <w:sz w:val="28"/>
        </w:rPr>
        <w:t>附件</w:t>
      </w:r>
      <w:r>
        <w:rPr>
          <w:rFonts w:ascii="仿宋" w:hAnsi="仿宋" w:eastAsia="仿宋"/>
          <w:sz w:val="28"/>
        </w:rPr>
        <w:t>1</w:t>
      </w:r>
      <w:r>
        <w:rPr>
          <w:rFonts w:hint="eastAsia" w:ascii="仿宋" w:hAnsi="仿宋" w:eastAsia="仿宋"/>
          <w:sz w:val="28"/>
        </w:rPr>
        <w:t>：</w:t>
      </w:r>
    </w:p>
    <w:p>
      <w:pPr>
        <w:spacing w:line="400" w:lineRule="exact"/>
        <w:jc w:val="center"/>
        <w:rPr>
          <w:rFonts w:ascii="黑体" w:hAnsi="黑体" w:eastAsia="黑体"/>
          <w:sz w:val="32"/>
        </w:rPr>
      </w:pPr>
      <w:r>
        <w:rPr>
          <w:rFonts w:hint="eastAsia" w:ascii="黑体" w:hAnsi="黑体" w:eastAsia="黑体"/>
          <w:sz w:val="32"/>
        </w:rPr>
        <w:t>职称评聘课堂教学能力考核申请表</w:t>
      </w:r>
    </w:p>
    <w:p>
      <w:pPr>
        <w:spacing w:line="400" w:lineRule="exact"/>
        <w:jc w:val="center"/>
        <w:rPr>
          <w:rFonts w:ascii="黑体" w:hAnsi="黑体" w:eastAsia="黑体"/>
          <w:sz w:val="32"/>
        </w:rPr>
      </w:pPr>
    </w:p>
    <w:tbl>
      <w:tblPr>
        <w:tblStyle w:val="4"/>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304"/>
        <w:gridCol w:w="2413"/>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838" w:type="dxa"/>
          </w:tcPr>
          <w:p>
            <w:pPr>
              <w:spacing w:line="400" w:lineRule="exact"/>
              <w:jc w:val="center"/>
              <w:rPr>
                <w:rFonts w:ascii="仿宋" w:hAnsi="仿宋" w:eastAsia="仿宋"/>
                <w:sz w:val="28"/>
              </w:rPr>
            </w:pPr>
            <w:r>
              <w:rPr>
                <w:rFonts w:hint="eastAsia" w:ascii="仿宋" w:hAnsi="仿宋" w:eastAsia="仿宋"/>
                <w:sz w:val="28"/>
              </w:rPr>
              <w:t>姓名</w:t>
            </w:r>
          </w:p>
        </w:tc>
        <w:tc>
          <w:tcPr>
            <w:tcW w:w="2304" w:type="dxa"/>
          </w:tcPr>
          <w:p>
            <w:pPr>
              <w:spacing w:line="400" w:lineRule="exact"/>
              <w:jc w:val="center"/>
              <w:rPr>
                <w:rFonts w:ascii="仿宋" w:hAnsi="仿宋" w:eastAsia="仿宋"/>
                <w:sz w:val="28"/>
              </w:rPr>
            </w:pPr>
            <w:r>
              <w:rPr>
                <w:rFonts w:hint="eastAsia" w:ascii="仿宋" w:hAnsi="仿宋" w:eastAsia="仿宋"/>
                <w:sz w:val="28"/>
              </w:rPr>
              <w:t>所在院系</w:t>
            </w:r>
          </w:p>
        </w:tc>
        <w:tc>
          <w:tcPr>
            <w:tcW w:w="2413" w:type="dxa"/>
          </w:tcPr>
          <w:p>
            <w:pPr>
              <w:spacing w:line="400" w:lineRule="exact"/>
              <w:jc w:val="center"/>
              <w:rPr>
                <w:rFonts w:ascii="仿宋" w:hAnsi="仿宋" w:eastAsia="仿宋"/>
                <w:sz w:val="28"/>
              </w:rPr>
            </w:pPr>
            <w:r>
              <w:rPr>
                <w:rFonts w:hint="eastAsia" w:ascii="仿宋" w:hAnsi="仿宋" w:eastAsia="仿宋"/>
                <w:sz w:val="28"/>
              </w:rPr>
              <w:t>所在专业</w:t>
            </w:r>
          </w:p>
        </w:tc>
        <w:tc>
          <w:tcPr>
            <w:tcW w:w="2103" w:type="dxa"/>
          </w:tcPr>
          <w:p>
            <w:pPr>
              <w:spacing w:line="400" w:lineRule="exact"/>
              <w:jc w:val="center"/>
              <w:rPr>
                <w:rFonts w:ascii="仿宋" w:hAnsi="仿宋" w:eastAsia="仿宋"/>
                <w:sz w:val="28"/>
              </w:rPr>
            </w:pPr>
            <w:r>
              <w:rPr>
                <w:rFonts w:hint="eastAsia" w:ascii="仿宋" w:hAnsi="仿宋" w:eastAsia="仿宋"/>
                <w:sz w:val="28"/>
              </w:rPr>
              <w:t>专任</w:t>
            </w:r>
            <w:r>
              <w:rPr>
                <w:rFonts w:ascii="仿宋" w:hAnsi="仿宋" w:eastAsia="仿宋"/>
                <w:sz w:val="28"/>
              </w:rPr>
              <w:t>/</w:t>
            </w:r>
            <w:r>
              <w:rPr>
                <w:rFonts w:hint="eastAsia" w:ascii="仿宋" w:hAnsi="仿宋" w:eastAsia="仿宋"/>
                <w:sz w:val="28"/>
              </w:rPr>
              <w:t>兼课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838" w:type="dxa"/>
          </w:tcPr>
          <w:p>
            <w:pPr>
              <w:spacing w:line="400" w:lineRule="exact"/>
              <w:rPr>
                <w:rFonts w:ascii="仿宋" w:hAnsi="仿宋" w:eastAsia="仿宋"/>
                <w:sz w:val="28"/>
              </w:rPr>
            </w:pPr>
          </w:p>
        </w:tc>
        <w:tc>
          <w:tcPr>
            <w:tcW w:w="2304" w:type="dxa"/>
          </w:tcPr>
          <w:p>
            <w:pPr>
              <w:spacing w:line="400" w:lineRule="exact"/>
              <w:rPr>
                <w:rFonts w:ascii="仿宋" w:hAnsi="仿宋" w:eastAsia="仿宋"/>
                <w:sz w:val="28"/>
              </w:rPr>
            </w:pPr>
          </w:p>
        </w:tc>
        <w:tc>
          <w:tcPr>
            <w:tcW w:w="2413" w:type="dxa"/>
          </w:tcPr>
          <w:p>
            <w:pPr>
              <w:spacing w:line="400" w:lineRule="exact"/>
              <w:rPr>
                <w:rFonts w:ascii="仿宋" w:hAnsi="仿宋" w:eastAsia="仿宋"/>
                <w:sz w:val="28"/>
              </w:rPr>
            </w:pPr>
          </w:p>
        </w:tc>
        <w:tc>
          <w:tcPr>
            <w:tcW w:w="2103" w:type="dxa"/>
          </w:tcPr>
          <w:p>
            <w:pPr>
              <w:spacing w:line="40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38" w:type="dxa"/>
          </w:tcPr>
          <w:p>
            <w:pPr>
              <w:spacing w:line="400" w:lineRule="exact"/>
              <w:jc w:val="center"/>
              <w:rPr>
                <w:rFonts w:ascii="仿宋" w:hAnsi="仿宋" w:eastAsia="仿宋"/>
                <w:sz w:val="28"/>
              </w:rPr>
            </w:pPr>
            <w:r>
              <w:rPr>
                <w:rFonts w:hint="eastAsia" w:ascii="仿宋" w:hAnsi="仿宋" w:eastAsia="仿宋"/>
                <w:sz w:val="28"/>
              </w:rPr>
              <w:t>现职称</w:t>
            </w:r>
          </w:p>
        </w:tc>
        <w:tc>
          <w:tcPr>
            <w:tcW w:w="2304" w:type="dxa"/>
          </w:tcPr>
          <w:p>
            <w:pPr>
              <w:spacing w:line="400" w:lineRule="exact"/>
              <w:rPr>
                <w:rFonts w:ascii="仿宋" w:hAnsi="仿宋" w:eastAsia="仿宋"/>
                <w:sz w:val="28"/>
              </w:rPr>
            </w:pPr>
          </w:p>
        </w:tc>
        <w:tc>
          <w:tcPr>
            <w:tcW w:w="2413" w:type="dxa"/>
          </w:tcPr>
          <w:p>
            <w:pPr>
              <w:spacing w:line="400" w:lineRule="exact"/>
              <w:jc w:val="center"/>
              <w:rPr>
                <w:rFonts w:ascii="仿宋" w:hAnsi="仿宋" w:eastAsia="仿宋"/>
                <w:sz w:val="28"/>
              </w:rPr>
            </w:pPr>
            <w:r>
              <w:rPr>
                <w:rFonts w:hint="eastAsia" w:ascii="仿宋" w:hAnsi="仿宋" w:eastAsia="仿宋"/>
                <w:sz w:val="28"/>
              </w:rPr>
              <w:t>拟申报职称</w:t>
            </w:r>
          </w:p>
        </w:tc>
        <w:tc>
          <w:tcPr>
            <w:tcW w:w="2103" w:type="dxa"/>
          </w:tcPr>
          <w:p>
            <w:pPr>
              <w:spacing w:line="40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1" w:hRule="atLeast"/>
        </w:trPr>
        <w:tc>
          <w:tcPr>
            <w:tcW w:w="8658" w:type="dxa"/>
            <w:gridSpan w:val="4"/>
          </w:tcPr>
          <w:p>
            <w:pPr>
              <w:spacing w:line="400" w:lineRule="exact"/>
              <w:rPr>
                <w:rFonts w:ascii="仿宋" w:hAnsi="仿宋" w:eastAsia="仿宋"/>
                <w:sz w:val="28"/>
              </w:rPr>
            </w:pPr>
            <w:r>
              <w:rPr>
                <w:rFonts w:hint="eastAsia" w:ascii="仿宋" w:hAnsi="仿宋" w:eastAsia="仿宋"/>
                <w:sz w:val="28"/>
              </w:rPr>
              <w:t>所在院系意见</w:t>
            </w: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r>
              <w:rPr>
                <w:rFonts w:ascii="仿宋" w:hAnsi="仿宋" w:eastAsia="仿宋"/>
                <w:sz w:val="28"/>
              </w:rPr>
              <w:t xml:space="preserve">                                           </w:t>
            </w:r>
            <w:r>
              <w:rPr>
                <w:rFonts w:hint="eastAsia" w:ascii="仿宋" w:hAnsi="仿宋" w:eastAsia="仿宋"/>
                <w:sz w:val="28"/>
              </w:rPr>
              <w:t>签字：</w:t>
            </w:r>
          </w:p>
          <w:p>
            <w:pPr>
              <w:spacing w:line="400" w:lineRule="exact"/>
              <w:rPr>
                <w:rFonts w:ascii="仿宋" w:hAnsi="仿宋" w:eastAsia="仿宋"/>
                <w:sz w:val="28"/>
              </w:rPr>
            </w:pPr>
          </w:p>
          <w:p>
            <w:pPr>
              <w:spacing w:line="400" w:lineRule="exact"/>
              <w:rPr>
                <w:rFonts w:ascii="仿宋" w:hAnsi="仿宋" w:eastAsia="仿宋"/>
                <w:sz w:val="28"/>
              </w:rPr>
            </w:pPr>
            <w:r>
              <w:rPr>
                <w:rFonts w:ascii="仿宋" w:hAnsi="仿宋" w:eastAsia="仿宋"/>
                <w:sz w:val="28"/>
              </w:rPr>
              <w:t xml:space="preserve">                                             </w:t>
            </w:r>
            <w:r>
              <w:rPr>
                <w:rFonts w:hint="eastAsia" w:ascii="仿宋" w:hAnsi="仿宋" w:eastAsia="仿宋"/>
                <w:sz w:val="28"/>
              </w:rPr>
              <w:t>年</w:t>
            </w:r>
            <w:r>
              <w:rPr>
                <w:rFonts w:ascii="仿宋" w:hAnsi="仿宋" w:eastAsia="仿宋"/>
                <w:sz w:val="28"/>
              </w:rPr>
              <w:t xml:space="preserve">   </w:t>
            </w:r>
            <w:r>
              <w:rPr>
                <w:rFonts w:hint="eastAsia" w:ascii="仿宋" w:hAnsi="仿宋" w:eastAsia="仿宋"/>
                <w:sz w:val="28"/>
              </w:rPr>
              <w:t>月</w:t>
            </w:r>
            <w:r>
              <w:rPr>
                <w:rFonts w:ascii="仿宋" w:hAnsi="仿宋" w:eastAsia="仿宋"/>
                <w:sz w:val="28"/>
              </w:rPr>
              <w:t xml:space="preserve">   </w:t>
            </w:r>
            <w:r>
              <w:rPr>
                <w:rFonts w:hint="eastAsia" w:ascii="仿宋" w:hAnsi="仿宋" w:eastAsia="仿宋"/>
                <w:sz w:val="28"/>
              </w:rPr>
              <w:t>日</w:t>
            </w:r>
            <w:r>
              <w:rPr>
                <w:rFonts w:ascii="仿宋" w:hAnsi="仿宋" w:eastAsia="仿宋"/>
                <w:sz w:val="28"/>
              </w:rPr>
              <w:t xml:space="preserve"> </w:t>
            </w:r>
          </w:p>
        </w:tc>
      </w:tr>
    </w:tbl>
    <w:p>
      <w:pPr>
        <w:spacing w:line="400" w:lineRule="exact"/>
        <w:rPr>
          <w:rFonts w:ascii="仿宋" w:hAnsi="仿宋" w:eastAsia="仿宋"/>
          <w:sz w:val="28"/>
        </w:rPr>
      </w:pPr>
      <w:r>
        <w:rPr>
          <w:rFonts w:hint="eastAsia" w:ascii="仿宋" w:hAnsi="仿宋" w:eastAsia="仿宋"/>
          <w:sz w:val="28"/>
        </w:rPr>
        <w:t>附件</w:t>
      </w:r>
      <w:r>
        <w:rPr>
          <w:rFonts w:ascii="仿宋" w:hAnsi="仿宋" w:eastAsia="仿宋"/>
          <w:sz w:val="28"/>
        </w:rPr>
        <w:t>2</w:t>
      </w:r>
    </w:p>
    <w:p>
      <w:pPr>
        <w:spacing w:line="400" w:lineRule="exact"/>
        <w:jc w:val="center"/>
        <w:rPr>
          <w:rFonts w:ascii="黑体" w:hAnsi="黑体" w:eastAsia="黑体"/>
          <w:sz w:val="32"/>
        </w:rPr>
      </w:pPr>
      <w:r>
        <w:rPr>
          <w:rFonts w:hint="eastAsia" w:ascii="黑体" w:hAnsi="黑体" w:eastAsia="黑体"/>
          <w:sz w:val="32"/>
        </w:rPr>
        <w:t>职称评聘课堂教学能力考核表</w:t>
      </w:r>
    </w:p>
    <w:p>
      <w:pPr>
        <w:rPr>
          <w:u w:val="single"/>
        </w:rPr>
      </w:pPr>
      <w:r>
        <w:rPr>
          <w:rFonts w:hint="eastAsia"/>
        </w:rPr>
        <w:t>星期</w:t>
      </w:r>
      <w:r>
        <w:rPr>
          <w:u w:val="single"/>
        </w:rPr>
        <w:t xml:space="preserve">       </w:t>
      </w:r>
      <w:r>
        <w:rPr>
          <w:rFonts w:hint="eastAsia"/>
        </w:rPr>
        <w:t>第</w:t>
      </w:r>
      <w:r>
        <w:rPr>
          <w:u w:val="single"/>
        </w:rPr>
        <w:t xml:space="preserve">     </w:t>
      </w:r>
      <w:r>
        <w:rPr>
          <w:rFonts w:hint="eastAsia"/>
        </w:rPr>
        <w:t>节</w:t>
      </w:r>
      <w:r>
        <w:t xml:space="preserve">         </w:t>
      </w:r>
      <w:r>
        <w:rPr>
          <w:u w:val="single"/>
        </w:rPr>
        <w:t xml:space="preserve">      </w:t>
      </w:r>
      <w:r>
        <w:rPr>
          <w:rFonts w:hint="eastAsia"/>
        </w:rPr>
        <w:t>年</w:t>
      </w:r>
      <w:r>
        <w:t xml:space="preserve"> </w:t>
      </w:r>
      <w:r>
        <w:rPr>
          <w:u w:val="single"/>
        </w:rPr>
        <w:t xml:space="preserve">       </w:t>
      </w:r>
      <w:r>
        <w:rPr>
          <w:rFonts w:hint="eastAsia"/>
        </w:rPr>
        <w:t>月</w:t>
      </w:r>
      <w:r>
        <w:rPr>
          <w:u w:val="single"/>
        </w:rPr>
        <w:t xml:space="preserve">      </w:t>
      </w:r>
      <w:r>
        <w:rPr>
          <w:rFonts w:hint="eastAsia"/>
        </w:rPr>
        <w:t>日</w:t>
      </w:r>
      <w:r>
        <w:t xml:space="preserve">           </w:t>
      </w:r>
      <w:r>
        <w:rPr>
          <w:rFonts w:hint="eastAsia"/>
        </w:rPr>
        <w:t>教室</w:t>
      </w:r>
      <w:r>
        <w:t xml:space="preserve"> </w:t>
      </w:r>
      <w:r>
        <w:rPr>
          <w:u w:val="single"/>
        </w:rPr>
        <w:t xml:space="preserve">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18"/>
        <w:gridCol w:w="1076"/>
        <w:gridCol w:w="715"/>
        <w:gridCol w:w="108"/>
        <w:gridCol w:w="1158"/>
        <w:gridCol w:w="1956"/>
        <w:gridCol w:w="369"/>
        <w:gridCol w:w="488"/>
        <w:gridCol w:w="48"/>
        <w:gridCol w:w="441"/>
        <w:gridCol w:w="488"/>
        <w:gridCol w:w="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Align w:val="center"/>
          </w:tcPr>
          <w:p>
            <w:pPr>
              <w:jc w:val="center"/>
              <w:rPr>
                <w:rFonts w:ascii="仿宋" w:hAnsi="仿宋" w:eastAsia="仿宋"/>
                <w:sz w:val="24"/>
                <w:szCs w:val="24"/>
              </w:rPr>
            </w:pPr>
            <w:r>
              <w:rPr>
                <w:rFonts w:hint="eastAsia" w:ascii="仿宋" w:hAnsi="仿宋" w:eastAsia="仿宋"/>
                <w:sz w:val="24"/>
                <w:szCs w:val="24"/>
              </w:rPr>
              <w:t>课程名称</w:t>
            </w:r>
          </w:p>
        </w:tc>
        <w:tc>
          <w:tcPr>
            <w:tcW w:w="1791" w:type="dxa"/>
            <w:gridSpan w:val="2"/>
            <w:vAlign w:val="center"/>
          </w:tcPr>
          <w:p>
            <w:pPr>
              <w:jc w:val="center"/>
              <w:rPr>
                <w:rFonts w:ascii="仿宋" w:hAnsi="仿宋" w:eastAsia="仿宋"/>
                <w:sz w:val="24"/>
                <w:szCs w:val="24"/>
              </w:rPr>
            </w:pPr>
          </w:p>
        </w:tc>
        <w:tc>
          <w:tcPr>
            <w:tcW w:w="1266" w:type="dxa"/>
            <w:gridSpan w:val="2"/>
            <w:vAlign w:val="center"/>
          </w:tcPr>
          <w:p>
            <w:pPr>
              <w:jc w:val="center"/>
              <w:rPr>
                <w:rFonts w:ascii="仿宋" w:hAnsi="仿宋" w:eastAsia="仿宋"/>
                <w:sz w:val="24"/>
                <w:szCs w:val="24"/>
              </w:rPr>
            </w:pPr>
            <w:r>
              <w:rPr>
                <w:rFonts w:hint="eastAsia" w:ascii="仿宋" w:hAnsi="仿宋" w:eastAsia="仿宋"/>
                <w:sz w:val="24"/>
                <w:szCs w:val="24"/>
              </w:rPr>
              <w:t>任教教师</w:t>
            </w:r>
          </w:p>
        </w:tc>
        <w:tc>
          <w:tcPr>
            <w:tcW w:w="1956" w:type="dxa"/>
            <w:vAlign w:val="center"/>
          </w:tcPr>
          <w:p>
            <w:pPr>
              <w:jc w:val="center"/>
              <w:rPr>
                <w:rFonts w:ascii="仿宋" w:hAnsi="仿宋" w:eastAsia="仿宋"/>
                <w:sz w:val="24"/>
                <w:szCs w:val="24"/>
              </w:rPr>
            </w:pPr>
          </w:p>
        </w:tc>
        <w:tc>
          <w:tcPr>
            <w:tcW w:w="905" w:type="dxa"/>
            <w:gridSpan w:val="3"/>
            <w:vAlign w:val="center"/>
          </w:tcPr>
          <w:p>
            <w:pPr>
              <w:jc w:val="center"/>
              <w:rPr>
                <w:rFonts w:ascii="仿宋" w:hAnsi="仿宋" w:eastAsia="仿宋"/>
                <w:sz w:val="24"/>
                <w:szCs w:val="24"/>
              </w:rPr>
            </w:pPr>
            <w:r>
              <w:rPr>
                <w:rFonts w:hint="eastAsia" w:ascii="仿宋" w:hAnsi="仿宋" w:eastAsia="仿宋"/>
                <w:sz w:val="24"/>
                <w:szCs w:val="24"/>
              </w:rPr>
              <w:t>系、班级</w:t>
            </w:r>
          </w:p>
        </w:tc>
        <w:tc>
          <w:tcPr>
            <w:tcW w:w="1418" w:type="dxa"/>
            <w:gridSpan w:val="3"/>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vAlign w:val="center"/>
          </w:tcPr>
          <w:p>
            <w:pPr>
              <w:jc w:val="center"/>
              <w:rPr>
                <w:rFonts w:ascii="仿宋" w:hAnsi="仿宋" w:eastAsia="仿宋"/>
                <w:sz w:val="24"/>
                <w:szCs w:val="24"/>
              </w:rPr>
            </w:pPr>
            <w:r>
              <w:rPr>
                <w:rFonts w:hint="eastAsia" w:ascii="仿宋" w:hAnsi="仿宋" w:eastAsia="仿宋"/>
                <w:sz w:val="24"/>
                <w:szCs w:val="24"/>
              </w:rPr>
              <w:t>考勤</w:t>
            </w:r>
          </w:p>
        </w:tc>
        <w:tc>
          <w:tcPr>
            <w:tcW w:w="718" w:type="dxa"/>
            <w:vAlign w:val="center"/>
          </w:tcPr>
          <w:p>
            <w:pPr>
              <w:jc w:val="center"/>
              <w:rPr>
                <w:rFonts w:ascii="仿宋" w:hAnsi="仿宋" w:eastAsia="仿宋"/>
                <w:sz w:val="24"/>
                <w:szCs w:val="24"/>
              </w:rPr>
            </w:pPr>
            <w:r>
              <w:rPr>
                <w:rFonts w:hint="eastAsia" w:ascii="仿宋" w:hAnsi="仿宋" w:eastAsia="仿宋"/>
                <w:sz w:val="24"/>
                <w:szCs w:val="24"/>
              </w:rPr>
              <w:t>学生</w:t>
            </w:r>
          </w:p>
        </w:tc>
        <w:tc>
          <w:tcPr>
            <w:tcW w:w="7336" w:type="dxa"/>
            <w:gridSpan w:val="11"/>
            <w:vAlign w:val="center"/>
          </w:tcPr>
          <w:p>
            <w:pPr>
              <w:jc w:val="center"/>
              <w:rPr>
                <w:rFonts w:ascii="仿宋" w:hAnsi="仿宋" w:eastAsia="仿宋"/>
                <w:sz w:val="24"/>
                <w:szCs w:val="24"/>
              </w:rPr>
            </w:pPr>
            <w:r>
              <w:rPr>
                <w:rFonts w:hint="eastAsia" w:ascii="仿宋" w:hAnsi="仿宋" w:eastAsia="仿宋"/>
                <w:sz w:val="24"/>
                <w:szCs w:val="24"/>
              </w:rPr>
              <w:t>应到（</w:t>
            </w:r>
            <w:r>
              <w:rPr>
                <w:rFonts w:ascii="仿宋" w:hAnsi="仿宋" w:eastAsia="仿宋"/>
                <w:sz w:val="24"/>
                <w:szCs w:val="24"/>
              </w:rPr>
              <w:t xml:space="preserve">    </w:t>
            </w:r>
            <w:r>
              <w:rPr>
                <w:rFonts w:hint="eastAsia" w:ascii="仿宋" w:hAnsi="仿宋" w:eastAsia="仿宋"/>
                <w:sz w:val="24"/>
                <w:szCs w:val="24"/>
              </w:rPr>
              <w:t>）准时到（</w:t>
            </w:r>
            <w:r>
              <w:rPr>
                <w:rFonts w:ascii="仿宋" w:hAnsi="仿宋" w:eastAsia="仿宋"/>
                <w:sz w:val="24"/>
                <w:szCs w:val="24"/>
              </w:rPr>
              <w:t xml:space="preserve">    </w:t>
            </w:r>
            <w:r>
              <w:rPr>
                <w:rFonts w:hint="eastAsia" w:ascii="仿宋" w:hAnsi="仿宋" w:eastAsia="仿宋"/>
                <w:sz w:val="24"/>
                <w:szCs w:val="24"/>
              </w:rPr>
              <w:t>）迟到（</w:t>
            </w:r>
            <w:r>
              <w:rPr>
                <w:rFonts w:ascii="仿宋" w:hAnsi="仿宋" w:eastAsia="仿宋"/>
                <w:sz w:val="24"/>
                <w:szCs w:val="24"/>
              </w:rPr>
              <w:t xml:space="preserve">    </w:t>
            </w:r>
            <w:r>
              <w:rPr>
                <w:rFonts w:hint="eastAsia" w:ascii="仿宋" w:hAnsi="仿宋" w:eastAsia="仿宋"/>
                <w:sz w:val="24"/>
                <w:szCs w:val="24"/>
              </w:rPr>
              <w:t>）早退（</w:t>
            </w:r>
            <w:r>
              <w:rPr>
                <w:rFonts w:ascii="仿宋" w:hAnsi="仿宋" w:eastAsia="仿宋"/>
                <w:sz w:val="24"/>
                <w:szCs w:val="24"/>
              </w:rPr>
              <w:t xml:space="preserve">    </w:t>
            </w:r>
            <w:r>
              <w:rPr>
                <w:rFonts w:hint="eastAsia" w:ascii="仿宋" w:hAnsi="仿宋" w:eastAsia="仿宋"/>
                <w:sz w:val="24"/>
                <w:szCs w:val="24"/>
              </w:rPr>
              <w:t>）进出（</w:t>
            </w:r>
            <w:r>
              <w:rPr>
                <w:rFonts w:ascii="仿宋" w:hAnsi="仿宋" w:eastAsia="仿宋"/>
                <w:sz w:val="24"/>
                <w:szCs w:val="24"/>
              </w:rPr>
              <w:t xml:space="preserve">   </w:t>
            </w:r>
            <w:r>
              <w:rPr>
                <w:rFonts w:hint="eastAsia" w:ascii="仿宋" w:hAnsi="仿宋" w:eastAsia="仿宋"/>
                <w:sz w:val="24"/>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vAlign w:val="center"/>
          </w:tcPr>
          <w:p>
            <w:pPr>
              <w:jc w:val="center"/>
              <w:rPr>
                <w:rFonts w:ascii="仿宋" w:hAnsi="仿宋" w:eastAsia="仿宋"/>
                <w:sz w:val="24"/>
                <w:szCs w:val="24"/>
              </w:rPr>
            </w:pPr>
          </w:p>
        </w:tc>
        <w:tc>
          <w:tcPr>
            <w:tcW w:w="718" w:type="dxa"/>
            <w:vAlign w:val="center"/>
          </w:tcPr>
          <w:p>
            <w:pPr>
              <w:jc w:val="center"/>
              <w:rPr>
                <w:rFonts w:ascii="仿宋" w:hAnsi="仿宋" w:eastAsia="仿宋"/>
                <w:sz w:val="24"/>
                <w:szCs w:val="24"/>
              </w:rPr>
            </w:pPr>
            <w:r>
              <w:rPr>
                <w:rFonts w:hint="eastAsia" w:ascii="仿宋" w:hAnsi="仿宋" w:eastAsia="仿宋"/>
                <w:sz w:val="24"/>
                <w:szCs w:val="24"/>
              </w:rPr>
              <w:t>教师</w:t>
            </w:r>
          </w:p>
        </w:tc>
        <w:tc>
          <w:tcPr>
            <w:tcW w:w="7336" w:type="dxa"/>
            <w:gridSpan w:val="11"/>
            <w:vAlign w:val="center"/>
          </w:tcPr>
          <w:p>
            <w:pPr>
              <w:jc w:val="center"/>
              <w:rPr>
                <w:rFonts w:ascii="仿宋" w:hAnsi="仿宋" w:eastAsia="仿宋"/>
                <w:sz w:val="24"/>
                <w:szCs w:val="24"/>
              </w:rPr>
            </w:pPr>
            <w:r>
              <w:rPr>
                <w:rFonts w:hint="eastAsia" w:ascii="仿宋" w:hAnsi="仿宋" w:eastAsia="仿宋"/>
                <w:sz w:val="24"/>
                <w:szCs w:val="24"/>
              </w:rPr>
              <w:t>准时（</w:t>
            </w:r>
            <w:r>
              <w:rPr>
                <w:rFonts w:ascii="仿宋" w:hAnsi="仿宋" w:eastAsia="仿宋"/>
                <w:sz w:val="24"/>
                <w:szCs w:val="24"/>
              </w:rPr>
              <w:t xml:space="preserve">    </w:t>
            </w:r>
            <w:r>
              <w:rPr>
                <w:rFonts w:hint="eastAsia" w:ascii="仿宋" w:hAnsi="仿宋" w:eastAsia="仿宋"/>
                <w:sz w:val="24"/>
                <w:szCs w:val="24"/>
              </w:rPr>
              <w:t>）迟到（</w:t>
            </w:r>
            <w:r>
              <w:rPr>
                <w:rFonts w:ascii="仿宋" w:hAnsi="仿宋" w:eastAsia="仿宋"/>
                <w:sz w:val="24"/>
                <w:szCs w:val="24"/>
              </w:rPr>
              <w:t xml:space="preserve">    </w:t>
            </w:r>
            <w:r>
              <w:rPr>
                <w:rFonts w:hint="eastAsia" w:ascii="仿宋" w:hAnsi="仿宋" w:eastAsia="仿宋"/>
                <w:sz w:val="24"/>
                <w:szCs w:val="24"/>
              </w:rPr>
              <w:t>分）提早下课（</w:t>
            </w:r>
            <w:r>
              <w:rPr>
                <w:rFonts w:ascii="仿宋" w:hAnsi="仿宋" w:eastAsia="仿宋"/>
                <w:sz w:val="24"/>
                <w:szCs w:val="24"/>
              </w:rPr>
              <w:t xml:space="preserve">    </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568" w:type="dxa"/>
            <w:gridSpan w:val="8"/>
            <w:vAlign w:val="center"/>
          </w:tcPr>
          <w:p>
            <w:pPr>
              <w:jc w:val="center"/>
              <w:rPr>
                <w:rFonts w:ascii="仿宋" w:hAnsi="仿宋" w:eastAsia="仿宋"/>
                <w:sz w:val="24"/>
                <w:szCs w:val="24"/>
              </w:rPr>
            </w:pPr>
            <w:r>
              <w:rPr>
                <w:rFonts w:hint="eastAsia" w:ascii="仿宋" w:hAnsi="仿宋" w:eastAsia="仿宋"/>
                <w:sz w:val="24"/>
                <w:szCs w:val="24"/>
              </w:rPr>
              <w:t>考察内容</w:t>
            </w:r>
          </w:p>
        </w:tc>
        <w:tc>
          <w:tcPr>
            <w:tcW w:w="488" w:type="dxa"/>
            <w:vAlign w:val="center"/>
          </w:tcPr>
          <w:p>
            <w:pPr>
              <w:jc w:val="center"/>
              <w:rPr>
                <w:rFonts w:ascii="仿宋" w:hAnsi="仿宋" w:eastAsia="仿宋"/>
                <w:sz w:val="24"/>
                <w:szCs w:val="24"/>
              </w:rPr>
            </w:pPr>
            <w:r>
              <w:rPr>
                <w:rFonts w:hint="eastAsia" w:ascii="仿宋" w:hAnsi="仿宋" w:eastAsia="仿宋"/>
                <w:sz w:val="24"/>
                <w:szCs w:val="24"/>
              </w:rPr>
              <w:t>优</w:t>
            </w:r>
          </w:p>
        </w:tc>
        <w:tc>
          <w:tcPr>
            <w:tcW w:w="489" w:type="dxa"/>
            <w:gridSpan w:val="2"/>
            <w:vAlign w:val="center"/>
          </w:tcPr>
          <w:p>
            <w:pPr>
              <w:jc w:val="center"/>
              <w:rPr>
                <w:rFonts w:ascii="仿宋" w:hAnsi="仿宋" w:eastAsia="仿宋"/>
                <w:sz w:val="24"/>
                <w:szCs w:val="24"/>
              </w:rPr>
            </w:pPr>
            <w:r>
              <w:rPr>
                <w:rFonts w:hint="eastAsia" w:ascii="仿宋" w:hAnsi="仿宋" w:eastAsia="仿宋"/>
                <w:sz w:val="24"/>
                <w:szCs w:val="24"/>
              </w:rPr>
              <w:t>良</w:t>
            </w:r>
          </w:p>
        </w:tc>
        <w:tc>
          <w:tcPr>
            <w:tcW w:w="488" w:type="dxa"/>
            <w:vAlign w:val="center"/>
          </w:tcPr>
          <w:p>
            <w:pPr>
              <w:jc w:val="center"/>
              <w:rPr>
                <w:rFonts w:ascii="仿宋" w:hAnsi="仿宋" w:eastAsia="仿宋"/>
                <w:sz w:val="24"/>
                <w:szCs w:val="24"/>
              </w:rPr>
            </w:pPr>
            <w:r>
              <w:rPr>
                <w:rFonts w:hint="eastAsia" w:ascii="仿宋" w:hAnsi="仿宋" w:eastAsia="仿宋"/>
                <w:sz w:val="24"/>
                <w:szCs w:val="24"/>
              </w:rPr>
              <w:t>中</w:t>
            </w:r>
          </w:p>
        </w:tc>
        <w:tc>
          <w:tcPr>
            <w:tcW w:w="489" w:type="dxa"/>
            <w:vAlign w:val="center"/>
          </w:tcPr>
          <w:p>
            <w:pPr>
              <w:jc w:val="center"/>
              <w:rPr>
                <w:rFonts w:ascii="仿宋" w:hAnsi="仿宋" w:eastAsia="仿宋"/>
                <w:sz w:val="24"/>
                <w:szCs w:val="24"/>
              </w:rPr>
            </w:pPr>
            <w:r>
              <w:rPr>
                <w:rFonts w:hint="eastAsia" w:ascii="仿宋" w:hAnsi="仿宋" w:eastAsia="仿宋"/>
                <w:sz w:val="24"/>
                <w:szCs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Align w:val="center"/>
          </w:tcPr>
          <w:p>
            <w:pPr>
              <w:jc w:val="center"/>
              <w:rPr>
                <w:rFonts w:ascii="仿宋" w:hAnsi="仿宋" w:eastAsia="仿宋"/>
                <w:sz w:val="24"/>
                <w:szCs w:val="24"/>
              </w:rPr>
            </w:pPr>
            <w:r>
              <w:rPr>
                <w:rFonts w:hint="eastAsia" w:ascii="仿宋" w:hAnsi="仿宋" w:eastAsia="仿宋"/>
                <w:sz w:val="24"/>
                <w:szCs w:val="24"/>
              </w:rPr>
              <w:t>教学场所</w:t>
            </w:r>
          </w:p>
        </w:tc>
        <w:tc>
          <w:tcPr>
            <w:tcW w:w="5382" w:type="dxa"/>
            <w:gridSpan w:val="6"/>
            <w:vAlign w:val="center"/>
          </w:tcPr>
          <w:p>
            <w:pPr>
              <w:jc w:val="center"/>
              <w:rPr>
                <w:rFonts w:ascii="仿宋" w:hAnsi="仿宋" w:eastAsia="仿宋"/>
                <w:sz w:val="24"/>
                <w:szCs w:val="24"/>
              </w:rPr>
            </w:pPr>
            <w:r>
              <w:rPr>
                <w:rFonts w:hint="eastAsia" w:ascii="仿宋" w:hAnsi="仿宋" w:eastAsia="仿宋"/>
                <w:sz w:val="24"/>
                <w:szCs w:val="24"/>
              </w:rPr>
              <w:t>地面干净，桌椅整齐，黑板干净，桌面无食品</w:t>
            </w:r>
          </w:p>
        </w:tc>
        <w:tc>
          <w:tcPr>
            <w:tcW w:w="488" w:type="dxa"/>
            <w:vAlign w:val="center"/>
          </w:tcPr>
          <w:p>
            <w:pPr>
              <w:jc w:val="center"/>
              <w:rPr>
                <w:rFonts w:ascii="仿宋" w:hAnsi="仿宋" w:eastAsia="仿宋"/>
                <w:sz w:val="24"/>
                <w:szCs w:val="24"/>
              </w:rPr>
            </w:pPr>
          </w:p>
        </w:tc>
        <w:tc>
          <w:tcPr>
            <w:tcW w:w="489" w:type="dxa"/>
            <w:gridSpan w:val="2"/>
            <w:vAlign w:val="center"/>
          </w:tcPr>
          <w:p>
            <w:pPr>
              <w:jc w:val="center"/>
              <w:rPr>
                <w:rFonts w:ascii="仿宋" w:hAnsi="仿宋" w:eastAsia="仿宋"/>
                <w:sz w:val="24"/>
                <w:szCs w:val="24"/>
              </w:rPr>
            </w:pPr>
          </w:p>
        </w:tc>
        <w:tc>
          <w:tcPr>
            <w:tcW w:w="488" w:type="dxa"/>
            <w:vAlign w:val="center"/>
          </w:tcPr>
          <w:p>
            <w:pPr>
              <w:jc w:val="center"/>
              <w:rPr>
                <w:rFonts w:ascii="仿宋" w:hAnsi="仿宋" w:eastAsia="仿宋"/>
                <w:sz w:val="24"/>
                <w:szCs w:val="24"/>
              </w:rPr>
            </w:pPr>
          </w:p>
        </w:tc>
        <w:tc>
          <w:tcPr>
            <w:tcW w:w="48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Merge w:val="restart"/>
            <w:vAlign w:val="center"/>
          </w:tcPr>
          <w:p>
            <w:pPr>
              <w:jc w:val="center"/>
              <w:rPr>
                <w:rFonts w:ascii="仿宋" w:hAnsi="仿宋" w:eastAsia="仿宋"/>
                <w:sz w:val="24"/>
                <w:szCs w:val="24"/>
              </w:rPr>
            </w:pPr>
            <w:r>
              <w:rPr>
                <w:rFonts w:hint="eastAsia" w:ascii="仿宋" w:hAnsi="仿宋" w:eastAsia="仿宋"/>
                <w:sz w:val="24"/>
                <w:szCs w:val="24"/>
              </w:rPr>
              <w:t>学生课堂纪律评价</w:t>
            </w:r>
          </w:p>
        </w:tc>
        <w:tc>
          <w:tcPr>
            <w:tcW w:w="1076" w:type="dxa"/>
            <w:vAlign w:val="center"/>
          </w:tcPr>
          <w:p>
            <w:pPr>
              <w:jc w:val="center"/>
              <w:rPr>
                <w:rFonts w:ascii="仿宋" w:hAnsi="仿宋" w:eastAsia="仿宋"/>
                <w:sz w:val="24"/>
                <w:szCs w:val="24"/>
              </w:rPr>
            </w:pPr>
            <w:r>
              <w:rPr>
                <w:rFonts w:hint="eastAsia" w:ascii="仿宋" w:hAnsi="仿宋" w:eastAsia="仿宋"/>
                <w:sz w:val="24"/>
                <w:szCs w:val="24"/>
              </w:rPr>
              <w:t>听课状态</w:t>
            </w:r>
          </w:p>
        </w:tc>
        <w:tc>
          <w:tcPr>
            <w:tcW w:w="4306" w:type="dxa"/>
            <w:gridSpan w:val="5"/>
            <w:vAlign w:val="center"/>
          </w:tcPr>
          <w:p>
            <w:pPr>
              <w:jc w:val="center"/>
              <w:rPr>
                <w:rFonts w:ascii="仿宋" w:hAnsi="仿宋" w:eastAsia="仿宋"/>
                <w:sz w:val="24"/>
                <w:szCs w:val="24"/>
              </w:rPr>
            </w:pPr>
            <w:r>
              <w:rPr>
                <w:rFonts w:hint="eastAsia" w:ascii="仿宋" w:hAnsi="仿宋" w:eastAsia="仿宋"/>
                <w:sz w:val="24"/>
                <w:szCs w:val="24"/>
              </w:rPr>
              <w:t>认真、专心</w:t>
            </w:r>
          </w:p>
        </w:tc>
        <w:tc>
          <w:tcPr>
            <w:tcW w:w="488" w:type="dxa"/>
            <w:vAlign w:val="center"/>
          </w:tcPr>
          <w:p>
            <w:pPr>
              <w:jc w:val="center"/>
              <w:rPr>
                <w:rFonts w:ascii="仿宋" w:hAnsi="仿宋" w:eastAsia="仿宋"/>
                <w:sz w:val="24"/>
                <w:szCs w:val="24"/>
              </w:rPr>
            </w:pPr>
          </w:p>
        </w:tc>
        <w:tc>
          <w:tcPr>
            <w:tcW w:w="489" w:type="dxa"/>
            <w:gridSpan w:val="2"/>
            <w:vAlign w:val="center"/>
          </w:tcPr>
          <w:p>
            <w:pPr>
              <w:jc w:val="center"/>
              <w:rPr>
                <w:rFonts w:ascii="仿宋" w:hAnsi="仿宋" w:eastAsia="仿宋"/>
                <w:sz w:val="24"/>
                <w:szCs w:val="24"/>
              </w:rPr>
            </w:pPr>
          </w:p>
        </w:tc>
        <w:tc>
          <w:tcPr>
            <w:tcW w:w="488" w:type="dxa"/>
            <w:vAlign w:val="center"/>
          </w:tcPr>
          <w:p>
            <w:pPr>
              <w:jc w:val="center"/>
              <w:rPr>
                <w:rFonts w:ascii="仿宋" w:hAnsi="仿宋" w:eastAsia="仿宋"/>
                <w:sz w:val="24"/>
                <w:szCs w:val="24"/>
              </w:rPr>
            </w:pPr>
          </w:p>
        </w:tc>
        <w:tc>
          <w:tcPr>
            <w:tcW w:w="48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Merge w:val="continue"/>
            <w:vAlign w:val="center"/>
          </w:tcPr>
          <w:p>
            <w:pPr>
              <w:jc w:val="center"/>
              <w:rPr>
                <w:rFonts w:ascii="仿宋" w:hAnsi="仿宋" w:eastAsia="仿宋"/>
                <w:sz w:val="24"/>
                <w:szCs w:val="24"/>
              </w:rPr>
            </w:pPr>
          </w:p>
        </w:tc>
        <w:tc>
          <w:tcPr>
            <w:tcW w:w="1076" w:type="dxa"/>
            <w:vAlign w:val="center"/>
          </w:tcPr>
          <w:p>
            <w:pPr>
              <w:jc w:val="center"/>
              <w:rPr>
                <w:rFonts w:ascii="仿宋" w:hAnsi="仿宋" w:eastAsia="仿宋"/>
                <w:sz w:val="24"/>
                <w:szCs w:val="24"/>
              </w:rPr>
            </w:pPr>
            <w:r>
              <w:rPr>
                <w:rFonts w:hint="eastAsia" w:ascii="仿宋" w:hAnsi="仿宋" w:eastAsia="仿宋"/>
                <w:sz w:val="24"/>
                <w:szCs w:val="24"/>
              </w:rPr>
              <w:t>课堂练习</w:t>
            </w:r>
          </w:p>
        </w:tc>
        <w:tc>
          <w:tcPr>
            <w:tcW w:w="4306" w:type="dxa"/>
            <w:gridSpan w:val="5"/>
            <w:vAlign w:val="center"/>
          </w:tcPr>
          <w:p>
            <w:pPr>
              <w:jc w:val="center"/>
              <w:rPr>
                <w:rFonts w:ascii="仿宋" w:hAnsi="仿宋" w:eastAsia="仿宋"/>
                <w:sz w:val="24"/>
                <w:szCs w:val="24"/>
              </w:rPr>
            </w:pPr>
            <w:r>
              <w:rPr>
                <w:rFonts w:hint="eastAsia" w:ascii="仿宋" w:hAnsi="仿宋" w:eastAsia="仿宋"/>
                <w:sz w:val="24"/>
                <w:szCs w:val="24"/>
              </w:rPr>
              <w:t>积极、主动、认真</w:t>
            </w:r>
          </w:p>
        </w:tc>
        <w:tc>
          <w:tcPr>
            <w:tcW w:w="488" w:type="dxa"/>
            <w:vAlign w:val="center"/>
          </w:tcPr>
          <w:p>
            <w:pPr>
              <w:jc w:val="center"/>
              <w:rPr>
                <w:rFonts w:ascii="仿宋" w:hAnsi="仿宋" w:eastAsia="仿宋"/>
                <w:sz w:val="24"/>
                <w:szCs w:val="24"/>
              </w:rPr>
            </w:pPr>
          </w:p>
        </w:tc>
        <w:tc>
          <w:tcPr>
            <w:tcW w:w="489" w:type="dxa"/>
            <w:gridSpan w:val="2"/>
            <w:vAlign w:val="center"/>
          </w:tcPr>
          <w:p>
            <w:pPr>
              <w:jc w:val="center"/>
              <w:rPr>
                <w:rFonts w:ascii="仿宋" w:hAnsi="仿宋" w:eastAsia="仿宋"/>
                <w:sz w:val="24"/>
                <w:szCs w:val="24"/>
              </w:rPr>
            </w:pPr>
          </w:p>
        </w:tc>
        <w:tc>
          <w:tcPr>
            <w:tcW w:w="488" w:type="dxa"/>
            <w:vAlign w:val="center"/>
          </w:tcPr>
          <w:p>
            <w:pPr>
              <w:jc w:val="center"/>
              <w:rPr>
                <w:rFonts w:ascii="仿宋" w:hAnsi="仿宋" w:eastAsia="仿宋"/>
                <w:sz w:val="24"/>
                <w:szCs w:val="24"/>
              </w:rPr>
            </w:pPr>
          </w:p>
        </w:tc>
        <w:tc>
          <w:tcPr>
            <w:tcW w:w="48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Merge w:val="continue"/>
            <w:vAlign w:val="center"/>
          </w:tcPr>
          <w:p>
            <w:pPr>
              <w:jc w:val="center"/>
              <w:rPr>
                <w:rFonts w:ascii="仿宋" w:hAnsi="仿宋" w:eastAsia="仿宋"/>
                <w:sz w:val="24"/>
                <w:szCs w:val="24"/>
              </w:rPr>
            </w:pPr>
          </w:p>
        </w:tc>
        <w:tc>
          <w:tcPr>
            <w:tcW w:w="1076" w:type="dxa"/>
            <w:vAlign w:val="center"/>
          </w:tcPr>
          <w:p>
            <w:pPr>
              <w:jc w:val="center"/>
              <w:rPr>
                <w:rFonts w:ascii="仿宋" w:hAnsi="仿宋" w:eastAsia="仿宋"/>
                <w:sz w:val="24"/>
                <w:szCs w:val="24"/>
              </w:rPr>
            </w:pPr>
            <w:r>
              <w:rPr>
                <w:rFonts w:hint="eastAsia" w:ascii="仿宋" w:hAnsi="仿宋" w:eastAsia="仿宋"/>
                <w:sz w:val="24"/>
                <w:szCs w:val="24"/>
              </w:rPr>
              <w:t>总体印象</w:t>
            </w:r>
          </w:p>
        </w:tc>
        <w:tc>
          <w:tcPr>
            <w:tcW w:w="4306" w:type="dxa"/>
            <w:gridSpan w:val="5"/>
            <w:vAlign w:val="center"/>
          </w:tcPr>
          <w:p>
            <w:pPr>
              <w:jc w:val="center"/>
              <w:rPr>
                <w:rFonts w:ascii="仿宋" w:hAnsi="仿宋" w:eastAsia="仿宋"/>
                <w:sz w:val="24"/>
                <w:szCs w:val="24"/>
              </w:rPr>
            </w:pPr>
            <w:r>
              <w:rPr>
                <w:rFonts w:hint="eastAsia" w:ascii="仿宋" w:hAnsi="仿宋" w:eastAsia="仿宋"/>
                <w:sz w:val="24"/>
                <w:szCs w:val="24"/>
              </w:rPr>
              <w:t>根据课堂纪律、秩序综合评级</w:t>
            </w:r>
          </w:p>
        </w:tc>
        <w:tc>
          <w:tcPr>
            <w:tcW w:w="488" w:type="dxa"/>
            <w:vAlign w:val="center"/>
          </w:tcPr>
          <w:p>
            <w:pPr>
              <w:jc w:val="center"/>
              <w:rPr>
                <w:rFonts w:ascii="仿宋" w:hAnsi="仿宋" w:eastAsia="仿宋"/>
                <w:sz w:val="24"/>
                <w:szCs w:val="24"/>
              </w:rPr>
            </w:pPr>
          </w:p>
        </w:tc>
        <w:tc>
          <w:tcPr>
            <w:tcW w:w="489" w:type="dxa"/>
            <w:gridSpan w:val="2"/>
            <w:vAlign w:val="center"/>
          </w:tcPr>
          <w:p>
            <w:pPr>
              <w:jc w:val="center"/>
              <w:rPr>
                <w:rFonts w:ascii="仿宋" w:hAnsi="仿宋" w:eastAsia="仿宋"/>
                <w:sz w:val="24"/>
                <w:szCs w:val="24"/>
              </w:rPr>
            </w:pPr>
          </w:p>
        </w:tc>
        <w:tc>
          <w:tcPr>
            <w:tcW w:w="488" w:type="dxa"/>
            <w:vAlign w:val="center"/>
          </w:tcPr>
          <w:p>
            <w:pPr>
              <w:jc w:val="center"/>
              <w:rPr>
                <w:rFonts w:ascii="仿宋" w:hAnsi="仿宋" w:eastAsia="仿宋"/>
                <w:sz w:val="24"/>
                <w:szCs w:val="24"/>
              </w:rPr>
            </w:pPr>
          </w:p>
        </w:tc>
        <w:tc>
          <w:tcPr>
            <w:tcW w:w="48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186" w:type="dxa"/>
            <w:gridSpan w:val="2"/>
            <w:vMerge w:val="continue"/>
            <w:vAlign w:val="center"/>
          </w:tcPr>
          <w:p>
            <w:pPr>
              <w:jc w:val="center"/>
              <w:rPr>
                <w:rFonts w:ascii="仿宋" w:hAnsi="仿宋" w:eastAsia="仿宋"/>
                <w:sz w:val="24"/>
                <w:szCs w:val="24"/>
              </w:rPr>
            </w:pPr>
          </w:p>
        </w:tc>
        <w:tc>
          <w:tcPr>
            <w:tcW w:w="1076" w:type="dxa"/>
            <w:vAlign w:val="center"/>
          </w:tcPr>
          <w:p>
            <w:pPr>
              <w:jc w:val="center"/>
              <w:rPr>
                <w:rFonts w:ascii="仿宋" w:hAnsi="仿宋" w:eastAsia="仿宋"/>
                <w:sz w:val="24"/>
                <w:szCs w:val="24"/>
              </w:rPr>
            </w:pPr>
            <w:r>
              <w:rPr>
                <w:rFonts w:hint="eastAsia" w:ascii="仿宋" w:hAnsi="仿宋" w:eastAsia="仿宋"/>
                <w:sz w:val="24"/>
                <w:szCs w:val="24"/>
              </w:rPr>
              <w:t>特别说明</w:t>
            </w:r>
          </w:p>
        </w:tc>
        <w:tc>
          <w:tcPr>
            <w:tcW w:w="823" w:type="dxa"/>
            <w:gridSpan w:val="2"/>
            <w:vAlign w:val="center"/>
          </w:tcPr>
          <w:p>
            <w:pPr>
              <w:jc w:val="center"/>
              <w:rPr>
                <w:rFonts w:ascii="仿宋" w:hAnsi="仿宋" w:eastAsia="仿宋"/>
                <w:sz w:val="24"/>
                <w:szCs w:val="24"/>
              </w:rPr>
            </w:pPr>
            <w:r>
              <w:rPr>
                <w:rFonts w:hint="eastAsia" w:ascii="仿宋" w:hAnsi="仿宋" w:eastAsia="仿宋"/>
                <w:sz w:val="24"/>
                <w:szCs w:val="24"/>
              </w:rPr>
              <w:t>列举好或差的表现</w:t>
            </w:r>
          </w:p>
        </w:tc>
        <w:tc>
          <w:tcPr>
            <w:tcW w:w="5437" w:type="dxa"/>
            <w:gridSpan w:val="8"/>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Merge w:val="restart"/>
            <w:vAlign w:val="center"/>
          </w:tcPr>
          <w:p>
            <w:pPr>
              <w:jc w:val="center"/>
              <w:rPr>
                <w:rFonts w:ascii="仿宋" w:hAnsi="仿宋" w:eastAsia="仿宋"/>
                <w:sz w:val="24"/>
                <w:szCs w:val="24"/>
              </w:rPr>
            </w:pPr>
            <w:r>
              <w:rPr>
                <w:rFonts w:hint="eastAsia" w:ascii="仿宋" w:hAnsi="仿宋" w:eastAsia="仿宋"/>
                <w:sz w:val="24"/>
                <w:szCs w:val="24"/>
              </w:rPr>
              <w:t>教师授课效果评价</w:t>
            </w:r>
          </w:p>
        </w:tc>
        <w:tc>
          <w:tcPr>
            <w:tcW w:w="1076" w:type="dxa"/>
            <w:vAlign w:val="center"/>
          </w:tcPr>
          <w:p>
            <w:pPr>
              <w:jc w:val="center"/>
              <w:rPr>
                <w:rFonts w:ascii="仿宋" w:hAnsi="仿宋" w:eastAsia="仿宋"/>
                <w:sz w:val="24"/>
                <w:szCs w:val="24"/>
              </w:rPr>
            </w:pPr>
            <w:r>
              <w:rPr>
                <w:rFonts w:hint="eastAsia" w:ascii="仿宋" w:hAnsi="仿宋" w:eastAsia="仿宋"/>
                <w:sz w:val="24"/>
                <w:szCs w:val="24"/>
              </w:rPr>
              <w:t>教学态度</w:t>
            </w:r>
          </w:p>
        </w:tc>
        <w:tc>
          <w:tcPr>
            <w:tcW w:w="4306" w:type="dxa"/>
            <w:gridSpan w:val="5"/>
            <w:vAlign w:val="center"/>
          </w:tcPr>
          <w:p>
            <w:pPr>
              <w:jc w:val="center"/>
              <w:rPr>
                <w:rFonts w:ascii="仿宋" w:hAnsi="仿宋" w:eastAsia="仿宋"/>
                <w:w w:val="90"/>
                <w:sz w:val="24"/>
                <w:szCs w:val="24"/>
              </w:rPr>
            </w:pPr>
            <w:r>
              <w:rPr>
                <w:rFonts w:hint="eastAsia" w:ascii="仿宋" w:hAnsi="仿宋" w:eastAsia="仿宋"/>
                <w:w w:val="90"/>
                <w:sz w:val="24"/>
                <w:szCs w:val="24"/>
              </w:rPr>
              <w:t>精神饱满，备课充分，认真负责，教书育人</w:t>
            </w:r>
          </w:p>
        </w:tc>
        <w:tc>
          <w:tcPr>
            <w:tcW w:w="488" w:type="dxa"/>
            <w:vAlign w:val="center"/>
          </w:tcPr>
          <w:p>
            <w:pPr>
              <w:jc w:val="center"/>
              <w:rPr>
                <w:rFonts w:ascii="仿宋" w:hAnsi="仿宋" w:eastAsia="仿宋"/>
                <w:sz w:val="24"/>
                <w:szCs w:val="24"/>
              </w:rPr>
            </w:pPr>
          </w:p>
        </w:tc>
        <w:tc>
          <w:tcPr>
            <w:tcW w:w="489" w:type="dxa"/>
            <w:gridSpan w:val="2"/>
            <w:vAlign w:val="center"/>
          </w:tcPr>
          <w:p>
            <w:pPr>
              <w:jc w:val="center"/>
              <w:rPr>
                <w:rFonts w:ascii="仿宋" w:hAnsi="仿宋" w:eastAsia="仿宋"/>
                <w:sz w:val="24"/>
                <w:szCs w:val="24"/>
              </w:rPr>
            </w:pPr>
          </w:p>
        </w:tc>
        <w:tc>
          <w:tcPr>
            <w:tcW w:w="488" w:type="dxa"/>
            <w:vAlign w:val="center"/>
          </w:tcPr>
          <w:p>
            <w:pPr>
              <w:jc w:val="center"/>
              <w:rPr>
                <w:rFonts w:ascii="仿宋" w:hAnsi="仿宋" w:eastAsia="仿宋"/>
                <w:sz w:val="24"/>
                <w:szCs w:val="24"/>
              </w:rPr>
            </w:pPr>
          </w:p>
        </w:tc>
        <w:tc>
          <w:tcPr>
            <w:tcW w:w="48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Merge w:val="continue"/>
            <w:vAlign w:val="center"/>
          </w:tcPr>
          <w:p>
            <w:pPr>
              <w:jc w:val="center"/>
              <w:rPr>
                <w:rFonts w:ascii="仿宋" w:hAnsi="仿宋" w:eastAsia="仿宋"/>
                <w:sz w:val="24"/>
                <w:szCs w:val="24"/>
              </w:rPr>
            </w:pPr>
          </w:p>
        </w:tc>
        <w:tc>
          <w:tcPr>
            <w:tcW w:w="1076" w:type="dxa"/>
            <w:vAlign w:val="center"/>
          </w:tcPr>
          <w:p>
            <w:pPr>
              <w:jc w:val="center"/>
              <w:rPr>
                <w:rFonts w:ascii="仿宋" w:hAnsi="仿宋" w:eastAsia="仿宋"/>
                <w:sz w:val="24"/>
                <w:szCs w:val="24"/>
              </w:rPr>
            </w:pPr>
            <w:r>
              <w:rPr>
                <w:rFonts w:hint="eastAsia" w:ascii="仿宋" w:hAnsi="仿宋" w:eastAsia="仿宋"/>
                <w:sz w:val="24"/>
                <w:szCs w:val="24"/>
              </w:rPr>
              <w:t>课堂管理</w:t>
            </w:r>
          </w:p>
        </w:tc>
        <w:tc>
          <w:tcPr>
            <w:tcW w:w="4306" w:type="dxa"/>
            <w:gridSpan w:val="5"/>
            <w:vAlign w:val="center"/>
          </w:tcPr>
          <w:p>
            <w:pPr>
              <w:jc w:val="center"/>
              <w:rPr>
                <w:rFonts w:ascii="仿宋" w:hAnsi="仿宋" w:eastAsia="仿宋"/>
                <w:w w:val="90"/>
                <w:sz w:val="24"/>
                <w:szCs w:val="24"/>
              </w:rPr>
            </w:pPr>
            <w:r>
              <w:rPr>
                <w:rFonts w:hint="eastAsia" w:ascii="仿宋" w:hAnsi="仿宋" w:eastAsia="仿宋"/>
                <w:w w:val="90"/>
                <w:sz w:val="24"/>
                <w:szCs w:val="24"/>
              </w:rPr>
              <w:t>对学生严格要求，课堂秩序井然</w:t>
            </w:r>
          </w:p>
        </w:tc>
        <w:tc>
          <w:tcPr>
            <w:tcW w:w="488" w:type="dxa"/>
            <w:vAlign w:val="center"/>
          </w:tcPr>
          <w:p>
            <w:pPr>
              <w:jc w:val="center"/>
              <w:rPr>
                <w:rFonts w:ascii="仿宋" w:hAnsi="仿宋" w:eastAsia="仿宋"/>
                <w:sz w:val="24"/>
                <w:szCs w:val="24"/>
              </w:rPr>
            </w:pPr>
          </w:p>
        </w:tc>
        <w:tc>
          <w:tcPr>
            <w:tcW w:w="489" w:type="dxa"/>
            <w:gridSpan w:val="2"/>
            <w:vAlign w:val="center"/>
          </w:tcPr>
          <w:p>
            <w:pPr>
              <w:jc w:val="center"/>
              <w:rPr>
                <w:rFonts w:ascii="仿宋" w:hAnsi="仿宋" w:eastAsia="仿宋"/>
                <w:sz w:val="24"/>
                <w:szCs w:val="24"/>
              </w:rPr>
            </w:pPr>
          </w:p>
        </w:tc>
        <w:tc>
          <w:tcPr>
            <w:tcW w:w="488" w:type="dxa"/>
            <w:vAlign w:val="center"/>
          </w:tcPr>
          <w:p>
            <w:pPr>
              <w:jc w:val="center"/>
              <w:rPr>
                <w:rFonts w:ascii="仿宋" w:hAnsi="仿宋" w:eastAsia="仿宋"/>
                <w:sz w:val="24"/>
                <w:szCs w:val="24"/>
              </w:rPr>
            </w:pPr>
          </w:p>
        </w:tc>
        <w:tc>
          <w:tcPr>
            <w:tcW w:w="48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Merge w:val="continue"/>
            <w:vAlign w:val="center"/>
          </w:tcPr>
          <w:p>
            <w:pPr>
              <w:jc w:val="center"/>
              <w:rPr>
                <w:rFonts w:ascii="仿宋" w:hAnsi="仿宋" w:eastAsia="仿宋"/>
                <w:sz w:val="24"/>
                <w:szCs w:val="24"/>
              </w:rPr>
            </w:pPr>
          </w:p>
        </w:tc>
        <w:tc>
          <w:tcPr>
            <w:tcW w:w="1076" w:type="dxa"/>
            <w:vAlign w:val="center"/>
          </w:tcPr>
          <w:p>
            <w:pPr>
              <w:jc w:val="center"/>
              <w:rPr>
                <w:rFonts w:ascii="仿宋" w:hAnsi="仿宋" w:eastAsia="仿宋"/>
                <w:sz w:val="24"/>
                <w:szCs w:val="24"/>
              </w:rPr>
            </w:pPr>
            <w:r>
              <w:rPr>
                <w:rFonts w:hint="eastAsia" w:ascii="仿宋" w:hAnsi="仿宋" w:eastAsia="仿宋"/>
                <w:sz w:val="24"/>
                <w:szCs w:val="24"/>
              </w:rPr>
              <w:t>教学内容</w:t>
            </w:r>
          </w:p>
        </w:tc>
        <w:tc>
          <w:tcPr>
            <w:tcW w:w="4306" w:type="dxa"/>
            <w:gridSpan w:val="5"/>
            <w:vAlign w:val="center"/>
          </w:tcPr>
          <w:p>
            <w:pPr>
              <w:jc w:val="center"/>
              <w:rPr>
                <w:rFonts w:ascii="仿宋" w:hAnsi="仿宋" w:eastAsia="仿宋"/>
                <w:w w:val="90"/>
                <w:sz w:val="24"/>
                <w:szCs w:val="24"/>
              </w:rPr>
            </w:pPr>
            <w:r>
              <w:rPr>
                <w:rFonts w:hint="eastAsia" w:ascii="仿宋" w:hAnsi="仿宋" w:eastAsia="仿宋"/>
                <w:w w:val="90"/>
                <w:sz w:val="24"/>
                <w:szCs w:val="24"/>
              </w:rPr>
              <w:t>符合大纲，深浅适中，联系实际，利于能力训练</w:t>
            </w:r>
          </w:p>
        </w:tc>
        <w:tc>
          <w:tcPr>
            <w:tcW w:w="488" w:type="dxa"/>
            <w:vAlign w:val="center"/>
          </w:tcPr>
          <w:p>
            <w:pPr>
              <w:jc w:val="center"/>
              <w:rPr>
                <w:rFonts w:ascii="仿宋" w:hAnsi="仿宋" w:eastAsia="仿宋"/>
                <w:sz w:val="24"/>
                <w:szCs w:val="24"/>
              </w:rPr>
            </w:pPr>
          </w:p>
        </w:tc>
        <w:tc>
          <w:tcPr>
            <w:tcW w:w="489" w:type="dxa"/>
            <w:gridSpan w:val="2"/>
            <w:vAlign w:val="center"/>
          </w:tcPr>
          <w:p>
            <w:pPr>
              <w:jc w:val="center"/>
              <w:rPr>
                <w:rFonts w:ascii="仿宋" w:hAnsi="仿宋" w:eastAsia="仿宋"/>
                <w:sz w:val="24"/>
                <w:szCs w:val="24"/>
              </w:rPr>
            </w:pPr>
          </w:p>
        </w:tc>
        <w:tc>
          <w:tcPr>
            <w:tcW w:w="488" w:type="dxa"/>
            <w:vAlign w:val="center"/>
          </w:tcPr>
          <w:p>
            <w:pPr>
              <w:jc w:val="center"/>
              <w:rPr>
                <w:rFonts w:ascii="仿宋" w:hAnsi="仿宋" w:eastAsia="仿宋"/>
                <w:sz w:val="24"/>
                <w:szCs w:val="24"/>
              </w:rPr>
            </w:pPr>
          </w:p>
        </w:tc>
        <w:tc>
          <w:tcPr>
            <w:tcW w:w="48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Merge w:val="continue"/>
            <w:vAlign w:val="center"/>
          </w:tcPr>
          <w:p>
            <w:pPr>
              <w:jc w:val="center"/>
              <w:rPr>
                <w:rFonts w:ascii="仿宋" w:hAnsi="仿宋" w:eastAsia="仿宋"/>
                <w:sz w:val="24"/>
                <w:szCs w:val="24"/>
              </w:rPr>
            </w:pPr>
          </w:p>
        </w:tc>
        <w:tc>
          <w:tcPr>
            <w:tcW w:w="1076" w:type="dxa"/>
            <w:vAlign w:val="center"/>
          </w:tcPr>
          <w:p>
            <w:pPr>
              <w:jc w:val="center"/>
              <w:rPr>
                <w:rFonts w:ascii="仿宋" w:hAnsi="仿宋" w:eastAsia="仿宋"/>
                <w:sz w:val="24"/>
                <w:szCs w:val="24"/>
              </w:rPr>
            </w:pPr>
            <w:r>
              <w:rPr>
                <w:rFonts w:hint="eastAsia" w:ascii="仿宋" w:hAnsi="仿宋" w:eastAsia="仿宋"/>
                <w:sz w:val="24"/>
                <w:szCs w:val="24"/>
              </w:rPr>
              <w:t>教学方法</w:t>
            </w:r>
          </w:p>
        </w:tc>
        <w:tc>
          <w:tcPr>
            <w:tcW w:w="4306" w:type="dxa"/>
            <w:gridSpan w:val="5"/>
            <w:vAlign w:val="center"/>
          </w:tcPr>
          <w:p>
            <w:pPr>
              <w:jc w:val="center"/>
              <w:rPr>
                <w:rFonts w:ascii="仿宋" w:hAnsi="仿宋" w:eastAsia="仿宋"/>
                <w:w w:val="90"/>
                <w:sz w:val="24"/>
                <w:szCs w:val="24"/>
              </w:rPr>
            </w:pPr>
            <w:r>
              <w:rPr>
                <w:rFonts w:hint="eastAsia" w:ascii="仿宋" w:hAnsi="仿宋" w:eastAsia="仿宋"/>
                <w:w w:val="90"/>
                <w:sz w:val="24"/>
                <w:szCs w:val="24"/>
              </w:rPr>
              <w:t>生动活泼，方法先进，深入浅出，有启发性</w:t>
            </w:r>
          </w:p>
        </w:tc>
        <w:tc>
          <w:tcPr>
            <w:tcW w:w="488" w:type="dxa"/>
            <w:vAlign w:val="center"/>
          </w:tcPr>
          <w:p>
            <w:pPr>
              <w:jc w:val="center"/>
              <w:rPr>
                <w:rFonts w:ascii="仿宋" w:hAnsi="仿宋" w:eastAsia="仿宋"/>
                <w:sz w:val="24"/>
                <w:szCs w:val="24"/>
              </w:rPr>
            </w:pPr>
          </w:p>
        </w:tc>
        <w:tc>
          <w:tcPr>
            <w:tcW w:w="489" w:type="dxa"/>
            <w:gridSpan w:val="2"/>
            <w:vAlign w:val="center"/>
          </w:tcPr>
          <w:p>
            <w:pPr>
              <w:jc w:val="center"/>
              <w:rPr>
                <w:rFonts w:ascii="仿宋" w:hAnsi="仿宋" w:eastAsia="仿宋"/>
                <w:sz w:val="24"/>
                <w:szCs w:val="24"/>
              </w:rPr>
            </w:pPr>
          </w:p>
        </w:tc>
        <w:tc>
          <w:tcPr>
            <w:tcW w:w="488" w:type="dxa"/>
            <w:vAlign w:val="center"/>
          </w:tcPr>
          <w:p>
            <w:pPr>
              <w:jc w:val="center"/>
              <w:rPr>
                <w:rFonts w:ascii="仿宋" w:hAnsi="仿宋" w:eastAsia="仿宋"/>
                <w:sz w:val="24"/>
                <w:szCs w:val="24"/>
              </w:rPr>
            </w:pPr>
          </w:p>
        </w:tc>
        <w:tc>
          <w:tcPr>
            <w:tcW w:w="48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Merge w:val="continue"/>
            <w:vAlign w:val="center"/>
          </w:tcPr>
          <w:p>
            <w:pPr>
              <w:jc w:val="center"/>
              <w:rPr>
                <w:rFonts w:ascii="仿宋" w:hAnsi="仿宋" w:eastAsia="仿宋"/>
                <w:sz w:val="24"/>
                <w:szCs w:val="24"/>
              </w:rPr>
            </w:pPr>
          </w:p>
        </w:tc>
        <w:tc>
          <w:tcPr>
            <w:tcW w:w="1076" w:type="dxa"/>
            <w:vAlign w:val="center"/>
          </w:tcPr>
          <w:p>
            <w:pPr>
              <w:jc w:val="center"/>
              <w:rPr>
                <w:rFonts w:ascii="仿宋" w:hAnsi="仿宋" w:eastAsia="仿宋"/>
                <w:sz w:val="24"/>
                <w:szCs w:val="24"/>
              </w:rPr>
            </w:pPr>
            <w:r>
              <w:rPr>
                <w:rFonts w:hint="eastAsia" w:ascii="仿宋" w:hAnsi="仿宋" w:eastAsia="仿宋"/>
                <w:sz w:val="24"/>
                <w:szCs w:val="24"/>
              </w:rPr>
              <w:t>师生互动</w:t>
            </w:r>
          </w:p>
        </w:tc>
        <w:tc>
          <w:tcPr>
            <w:tcW w:w="4306" w:type="dxa"/>
            <w:gridSpan w:val="5"/>
            <w:vAlign w:val="center"/>
          </w:tcPr>
          <w:p>
            <w:pPr>
              <w:jc w:val="center"/>
              <w:rPr>
                <w:rFonts w:ascii="仿宋" w:hAnsi="仿宋" w:eastAsia="仿宋"/>
                <w:w w:val="90"/>
                <w:sz w:val="24"/>
                <w:szCs w:val="24"/>
              </w:rPr>
            </w:pPr>
            <w:r>
              <w:rPr>
                <w:rFonts w:hint="eastAsia" w:ascii="仿宋" w:hAnsi="仿宋" w:eastAsia="仿宋"/>
                <w:w w:val="90"/>
                <w:sz w:val="24"/>
                <w:szCs w:val="24"/>
              </w:rPr>
              <w:t>提问学生面广，调动学生投入，课堂气氛活跃</w:t>
            </w:r>
          </w:p>
        </w:tc>
        <w:tc>
          <w:tcPr>
            <w:tcW w:w="488" w:type="dxa"/>
            <w:vAlign w:val="center"/>
          </w:tcPr>
          <w:p>
            <w:pPr>
              <w:jc w:val="center"/>
              <w:rPr>
                <w:rFonts w:ascii="仿宋" w:hAnsi="仿宋" w:eastAsia="仿宋"/>
                <w:sz w:val="24"/>
                <w:szCs w:val="24"/>
              </w:rPr>
            </w:pPr>
          </w:p>
        </w:tc>
        <w:tc>
          <w:tcPr>
            <w:tcW w:w="489" w:type="dxa"/>
            <w:gridSpan w:val="2"/>
            <w:vAlign w:val="center"/>
          </w:tcPr>
          <w:p>
            <w:pPr>
              <w:jc w:val="center"/>
              <w:rPr>
                <w:rFonts w:ascii="仿宋" w:hAnsi="仿宋" w:eastAsia="仿宋"/>
                <w:sz w:val="24"/>
                <w:szCs w:val="24"/>
              </w:rPr>
            </w:pPr>
          </w:p>
        </w:tc>
        <w:tc>
          <w:tcPr>
            <w:tcW w:w="488" w:type="dxa"/>
            <w:vAlign w:val="center"/>
          </w:tcPr>
          <w:p>
            <w:pPr>
              <w:jc w:val="center"/>
              <w:rPr>
                <w:rFonts w:ascii="仿宋" w:hAnsi="仿宋" w:eastAsia="仿宋"/>
                <w:sz w:val="24"/>
                <w:szCs w:val="24"/>
              </w:rPr>
            </w:pPr>
          </w:p>
        </w:tc>
        <w:tc>
          <w:tcPr>
            <w:tcW w:w="48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Merge w:val="continue"/>
            <w:vAlign w:val="center"/>
          </w:tcPr>
          <w:p>
            <w:pPr>
              <w:jc w:val="center"/>
              <w:rPr>
                <w:rFonts w:ascii="仿宋" w:hAnsi="仿宋" w:eastAsia="仿宋"/>
                <w:sz w:val="24"/>
                <w:szCs w:val="24"/>
              </w:rPr>
            </w:pPr>
          </w:p>
        </w:tc>
        <w:tc>
          <w:tcPr>
            <w:tcW w:w="1076" w:type="dxa"/>
            <w:vAlign w:val="center"/>
          </w:tcPr>
          <w:p>
            <w:pPr>
              <w:jc w:val="center"/>
              <w:rPr>
                <w:rFonts w:ascii="仿宋" w:hAnsi="仿宋" w:eastAsia="仿宋"/>
                <w:sz w:val="24"/>
                <w:szCs w:val="24"/>
              </w:rPr>
            </w:pPr>
            <w:r>
              <w:rPr>
                <w:rFonts w:hint="eastAsia" w:ascii="仿宋" w:hAnsi="仿宋" w:eastAsia="仿宋"/>
                <w:sz w:val="24"/>
                <w:szCs w:val="24"/>
              </w:rPr>
              <w:t>教学效果</w:t>
            </w:r>
          </w:p>
        </w:tc>
        <w:tc>
          <w:tcPr>
            <w:tcW w:w="4306" w:type="dxa"/>
            <w:gridSpan w:val="5"/>
            <w:vAlign w:val="center"/>
          </w:tcPr>
          <w:p>
            <w:pPr>
              <w:jc w:val="center"/>
              <w:rPr>
                <w:rFonts w:ascii="仿宋" w:hAnsi="仿宋" w:eastAsia="仿宋"/>
                <w:w w:val="90"/>
                <w:sz w:val="24"/>
                <w:szCs w:val="24"/>
              </w:rPr>
            </w:pPr>
            <w:r>
              <w:rPr>
                <w:rFonts w:hint="eastAsia" w:ascii="仿宋" w:hAnsi="仿宋" w:eastAsia="仿宋"/>
                <w:w w:val="90"/>
                <w:sz w:val="24"/>
                <w:szCs w:val="24"/>
              </w:rPr>
              <w:t>学生确有收获，师生均感满意</w:t>
            </w:r>
          </w:p>
        </w:tc>
        <w:tc>
          <w:tcPr>
            <w:tcW w:w="488" w:type="dxa"/>
            <w:vAlign w:val="center"/>
          </w:tcPr>
          <w:p>
            <w:pPr>
              <w:jc w:val="center"/>
              <w:rPr>
                <w:rFonts w:ascii="仿宋" w:hAnsi="仿宋" w:eastAsia="仿宋"/>
                <w:sz w:val="24"/>
                <w:szCs w:val="24"/>
              </w:rPr>
            </w:pPr>
          </w:p>
        </w:tc>
        <w:tc>
          <w:tcPr>
            <w:tcW w:w="489" w:type="dxa"/>
            <w:gridSpan w:val="2"/>
            <w:vAlign w:val="center"/>
          </w:tcPr>
          <w:p>
            <w:pPr>
              <w:jc w:val="center"/>
              <w:rPr>
                <w:rFonts w:ascii="仿宋" w:hAnsi="仿宋" w:eastAsia="仿宋"/>
                <w:sz w:val="24"/>
                <w:szCs w:val="24"/>
              </w:rPr>
            </w:pPr>
          </w:p>
        </w:tc>
        <w:tc>
          <w:tcPr>
            <w:tcW w:w="488" w:type="dxa"/>
            <w:vAlign w:val="center"/>
          </w:tcPr>
          <w:p>
            <w:pPr>
              <w:jc w:val="center"/>
              <w:rPr>
                <w:rFonts w:ascii="仿宋" w:hAnsi="仿宋" w:eastAsia="仿宋"/>
                <w:sz w:val="24"/>
                <w:szCs w:val="24"/>
              </w:rPr>
            </w:pPr>
          </w:p>
        </w:tc>
        <w:tc>
          <w:tcPr>
            <w:tcW w:w="48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7" w:hRule="atLeast"/>
        </w:trPr>
        <w:tc>
          <w:tcPr>
            <w:tcW w:w="1186" w:type="dxa"/>
            <w:gridSpan w:val="2"/>
            <w:vAlign w:val="center"/>
          </w:tcPr>
          <w:p>
            <w:pPr>
              <w:jc w:val="center"/>
              <w:rPr>
                <w:rFonts w:ascii="仿宋" w:hAnsi="仿宋" w:eastAsia="仿宋"/>
                <w:sz w:val="24"/>
                <w:szCs w:val="24"/>
              </w:rPr>
            </w:pPr>
            <w:r>
              <w:rPr>
                <w:rFonts w:hint="eastAsia" w:ascii="仿宋" w:hAnsi="仿宋" w:eastAsia="仿宋"/>
                <w:sz w:val="24"/>
                <w:szCs w:val="24"/>
              </w:rPr>
              <w:t>本堂课综合评价（应填写文字说明及等级）</w:t>
            </w:r>
          </w:p>
        </w:tc>
        <w:tc>
          <w:tcPr>
            <w:tcW w:w="7336" w:type="dxa"/>
            <w:gridSpan w:val="11"/>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1186" w:type="dxa"/>
            <w:gridSpan w:val="2"/>
            <w:vAlign w:val="center"/>
          </w:tcPr>
          <w:p>
            <w:pPr>
              <w:jc w:val="center"/>
              <w:rPr>
                <w:rFonts w:ascii="仿宋" w:hAnsi="仿宋" w:eastAsia="仿宋"/>
                <w:sz w:val="24"/>
                <w:szCs w:val="24"/>
              </w:rPr>
            </w:pPr>
            <w:r>
              <w:rPr>
                <w:rFonts w:hint="eastAsia" w:ascii="仿宋" w:hAnsi="仿宋" w:eastAsia="仿宋"/>
                <w:sz w:val="24"/>
                <w:szCs w:val="24"/>
              </w:rPr>
              <w:t>建议</w:t>
            </w:r>
          </w:p>
        </w:tc>
        <w:tc>
          <w:tcPr>
            <w:tcW w:w="7336" w:type="dxa"/>
            <w:gridSpan w:val="11"/>
            <w:vAlign w:val="center"/>
          </w:tcPr>
          <w:p>
            <w:pPr>
              <w:jc w:val="center"/>
              <w:rPr>
                <w:rFonts w:ascii="仿宋" w:hAnsi="仿宋" w:eastAsia="仿宋"/>
                <w:sz w:val="24"/>
                <w:szCs w:val="24"/>
              </w:rPr>
            </w:pPr>
          </w:p>
        </w:tc>
      </w:tr>
    </w:tbl>
    <w:p>
      <w:pPr>
        <w:jc w:val="center"/>
      </w:pPr>
      <w:r>
        <w:t xml:space="preserve">                                              </w:t>
      </w:r>
      <w:r>
        <w:rPr>
          <w:rFonts w:hint="eastAsia"/>
        </w:rPr>
        <w:t>听课人</w:t>
      </w:r>
      <w:r>
        <w:t xml:space="preserve"> </w:t>
      </w:r>
      <w:r>
        <w:rPr>
          <w:rFonts w:hint="eastAsia"/>
        </w:rPr>
        <w:t>：</w:t>
      </w:r>
      <w:r>
        <w:t xml:space="preserve">                </w:t>
      </w: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4"/>
        </w:rPr>
      </w:pPr>
      <w:r>
        <w:rPr>
          <w:rFonts w:hint="eastAsia" w:ascii="仿宋" w:hAnsi="仿宋" w:eastAsia="仿宋"/>
          <w:sz w:val="28"/>
        </w:rPr>
        <w:t>附件</w:t>
      </w:r>
      <w:r>
        <w:rPr>
          <w:rFonts w:ascii="仿宋" w:hAnsi="仿宋" w:eastAsia="仿宋"/>
          <w:sz w:val="28"/>
        </w:rPr>
        <w:t>3</w:t>
      </w:r>
    </w:p>
    <w:p>
      <w:pPr>
        <w:spacing w:line="400" w:lineRule="exact"/>
        <w:rPr>
          <w:rFonts w:ascii="仿宋" w:hAnsi="仿宋" w:eastAsia="仿宋"/>
          <w:sz w:val="24"/>
        </w:rPr>
      </w:pPr>
    </w:p>
    <w:p>
      <w:pPr>
        <w:ind w:firstLine="2361" w:firstLineChars="840"/>
        <w:rPr>
          <w:b/>
          <w:sz w:val="28"/>
          <w:szCs w:val="28"/>
        </w:rPr>
      </w:pPr>
      <w:r>
        <w:rPr>
          <w:rFonts w:hint="eastAsia"/>
          <w:b/>
          <w:sz w:val="28"/>
          <w:szCs w:val="28"/>
        </w:rPr>
        <w:t>教师参加企业实践锻炼申请表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719"/>
        <w:gridCol w:w="1619"/>
        <w:gridCol w:w="720"/>
        <w:gridCol w:w="2340"/>
        <w:gridCol w:w="720"/>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7" w:type="dxa"/>
            <w:vAlign w:val="center"/>
          </w:tcPr>
          <w:p>
            <w:pPr>
              <w:jc w:val="center"/>
            </w:pPr>
            <w:r>
              <w:rPr>
                <w:rFonts w:hint="eastAsia"/>
              </w:rPr>
              <w:t>申请人</w:t>
            </w:r>
          </w:p>
        </w:tc>
        <w:tc>
          <w:tcPr>
            <w:tcW w:w="2338" w:type="dxa"/>
            <w:gridSpan w:val="2"/>
            <w:vAlign w:val="center"/>
          </w:tcPr>
          <w:p>
            <w:pPr>
              <w:jc w:val="center"/>
            </w:pPr>
          </w:p>
        </w:tc>
        <w:tc>
          <w:tcPr>
            <w:tcW w:w="720" w:type="dxa"/>
            <w:vAlign w:val="center"/>
          </w:tcPr>
          <w:p>
            <w:pPr>
              <w:jc w:val="center"/>
            </w:pPr>
            <w:r>
              <w:rPr>
                <w:rFonts w:hint="eastAsia"/>
              </w:rPr>
              <w:t>所在院系</w:t>
            </w:r>
          </w:p>
          <w:p>
            <w:pPr>
              <w:jc w:val="center"/>
            </w:pPr>
          </w:p>
        </w:tc>
        <w:tc>
          <w:tcPr>
            <w:tcW w:w="2340" w:type="dxa"/>
            <w:vAlign w:val="center"/>
          </w:tcPr>
          <w:p>
            <w:pPr>
              <w:jc w:val="center"/>
            </w:pPr>
          </w:p>
        </w:tc>
        <w:tc>
          <w:tcPr>
            <w:tcW w:w="720" w:type="dxa"/>
            <w:vAlign w:val="center"/>
          </w:tcPr>
          <w:p>
            <w:pPr>
              <w:jc w:val="center"/>
            </w:pPr>
            <w:r>
              <w:rPr>
                <w:rFonts w:hint="eastAsia"/>
              </w:rPr>
              <w:t>职称</w:t>
            </w:r>
          </w:p>
        </w:tc>
        <w:tc>
          <w:tcPr>
            <w:tcW w:w="15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7" w:type="dxa"/>
            <w:vAlign w:val="center"/>
          </w:tcPr>
          <w:p>
            <w:pPr>
              <w:jc w:val="center"/>
            </w:pPr>
            <w:r>
              <w:rPr>
                <w:rFonts w:hint="eastAsia"/>
              </w:rPr>
              <w:t>学历学位</w:t>
            </w:r>
          </w:p>
        </w:tc>
        <w:tc>
          <w:tcPr>
            <w:tcW w:w="2338" w:type="dxa"/>
            <w:gridSpan w:val="2"/>
            <w:vAlign w:val="center"/>
          </w:tcPr>
          <w:p>
            <w:pPr>
              <w:jc w:val="center"/>
            </w:pPr>
          </w:p>
        </w:tc>
        <w:tc>
          <w:tcPr>
            <w:tcW w:w="720" w:type="dxa"/>
            <w:vAlign w:val="center"/>
          </w:tcPr>
          <w:p>
            <w:pPr>
              <w:jc w:val="center"/>
            </w:pPr>
            <w:r>
              <w:rPr>
                <w:rFonts w:hint="eastAsia"/>
              </w:rPr>
              <w:t>年龄</w:t>
            </w:r>
          </w:p>
        </w:tc>
        <w:tc>
          <w:tcPr>
            <w:tcW w:w="2340" w:type="dxa"/>
            <w:vAlign w:val="center"/>
          </w:tcPr>
          <w:p>
            <w:pPr>
              <w:jc w:val="center"/>
            </w:pPr>
          </w:p>
        </w:tc>
        <w:tc>
          <w:tcPr>
            <w:tcW w:w="720" w:type="dxa"/>
            <w:vAlign w:val="center"/>
          </w:tcPr>
          <w:p>
            <w:pPr>
              <w:jc w:val="center"/>
            </w:pPr>
            <w:r>
              <w:rPr>
                <w:rFonts w:hint="eastAsia"/>
              </w:rPr>
              <w:t>进校时间</w:t>
            </w:r>
          </w:p>
        </w:tc>
        <w:tc>
          <w:tcPr>
            <w:tcW w:w="15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827" w:type="dxa"/>
            <w:vAlign w:val="center"/>
          </w:tcPr>
          <w:p>
            <w:pPr>
              <w:jc w:val="center"/>
            </w:pPr>
            <w:r>
              <w:rPr>
                <w:rFonts w:hint="eastAsia"/>
              </w:rPr>
              <w:t>企业实践锻炼时间</w:t>
            </w:r>
          </w:p>
        </w:tc>
        <w:tc>
          <w:tcPr>
            <w:tcW w:w="7695"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827" w:type="dxa"/>
            <w:vAlign w:val="center"/>
          </w:tcPr>
          <w:p>
            <w:pPr>
              <w:jc w:val="center"/>
            </w:pPr>
            <w:r>
              <w:rPr>
                <w:rFonts w:hint="eastAsia"/>
              </w:rPr>
              <w:t>接受企业的意见</w:t>
            </w:r>
          </w:p>
        </w:tc>
        <w:tc>
          <w:tcPr>
            <w:tcW w:w="7695" w:type="dxa"/>
            <w:gridSpan w:val="6"/>
            <w:vAlign w:val="center"/>
          </w:tcPr>
          <w:p>
            <w:pPr>
              <w:jc w:val="center"/>
            </w:pPr>
          </w:p>
          <w:p>
            <w:pPr>
              <w:jc w:val="center"/>
            </w:pPr>
          </w:p>
          <w:p>
            <w:pPr>
              <w:ind w:firstLine="525" w:firstLineChars="250"/>
              <w:jc w:val="center"/>
            </w:pPr>
            <w:r>
              <w:rPr>
                <w:rFonts w:hint="eastAsia"/>
              </w:rPr>
              <w:t>本企业愿意接受该教师前来参加实践锻炼，并最终向贵校提供该教师在本企业实践锻炼表现的书面鉴定。</w:t>
            </w:r>
          </w:p>
          <w:p>
            <w:pPr>
              <w:ind w:firstLine="525" w:firstLineChars="250"/>
              <w:jc w:val="center"/>
            </w:pPr>
            <w:r>
              <w:rPr>
                <w:rFonts w:hint="eastAsia"/>
              </w:rPr>
              <w:t>（企业盖章）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1546" w:type="dxa"/>
            <w:gridSpan w:val="2"/>
            <w:vAlign w:val="center"/>
          </w:tcPr>
          <w:p>
            <w:pPr>
              <w:jc w:val="center"/>
            </w:pPr>
            <w:r>
              <w:rPr>
                <w:rFonts w:hint="eastAsia"/>
              </w:rPr>
              <w:t>所在院系的意见（包括对该教师提出的任务和要求）</w:t>
            </w:r>
          </w:p>
        </w:tc>
        <w:tc>
          <w:tcPr>
            <w:tcW w:w="6976" w:type="dxa"/>
            <w:gridSpan w:val="5"/>
            <w:vAlign w:val="center"/>
          </w:tcPr>
          <w:p>
            <w:pPr>
              <w:jc w:val="center"/>
            </w:pPr>
          </w:p>
          <w:p>
            <w:pPr>
              <w:jc w:val="center"/>
            </w:pPr>
          </w:p>
          <w:p>
            <w:pPr>
              <w:jc w:val="center"/>
            </w:pPr>
          </w:p>
          <w:p>
            <w:pPr>
              <w:jc w:val="center"/>
            </w:pPr>
          </w:p>
          <w:p>
            <w:pPr>
              <w:jc w:val="center"/>
            </w:pPr>
          </w:p>
          <w:p>
            <w:pPr>
              <w:jc w:val="center"/>
            </w:pPr>
          </w:p>
          <w:p>
            <w:pPr>
              <w:jc w:val="center"/>
            </w:pPr>
          </w:p>
          <w:p>
            <w:pPr>
              <w:ind w:firstLine="2730" w:firstLineChars="1300"/>
              <w:jc w:val="center"/>
              <w:rPr>
                <w:u w:val="single"/>
              </w:rPr>
            </w:pPr>
            <w:r>
              <w:rPr>
                <w:rFonts w:hint="eastAsia"/>
                <w:u w:val="single"/>
              </w:rPr>
              <w:t>院长</w:t>
            </w:r>
            <w:r>
              <w:rPr>
                <w:u w:val="single"/>
              </w:rPr>
              <w:t xml:space="preserve">            </w:t>
            </w:r>
            <w:r>
              <w:rPr>
                <w:rFonts w:hint="eastAsia"/>
                <w:u w:val="single"/>
              </w:rPr>
              <w:t>（</w:t>
            </w:r>
            <w:r>
              <w:rPr>
                <w:rFonts w:hint="eastAsia"/>
              </w:rPr>
              <w:t>签名盖章）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1546" w:type="dxa"/>
            <w:gridSpan w:val="2"/>
            <w:vAlign w:val="center"/>
          </w:tcPr>
          <w:p>
            <w:pPr>
              <w:jc w:val="center"/>
            </w:pPr>
            <w:r>
              <w:rPr>
                <w:rFonts w:hint="eastAsia"/>
              </w:rPr>
              <w:t>人事处意见</w:t>
            </w:r>
          </w:p>
        </w:tc>
        <w:tc>
          <w:tcPr>
            <w:tcW w:w="6976"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1546" w:type="dxa"/>
            <w:gridSpan w:val="2"/>
            <w:vAlign w:val="center"/>
          </w:tcPr>
          <w:p>
            <w:pPr>
              <w:jc w:val="center"/>
            </w:pPr>
            <w:r>
              <w:rPr>
                <w:rFonts w:hint="eastAsia"/>
              </w:rPr>
              <w:t>学校意见</w:t>
            </w:r>
          </w:p>
        </w:tc>
        <w:tc>
          <w:tcPr>
            <w:tcW w:w="6976" w:type="dxa"/>
            <w:gridSpan w:val="5"/>
            <w:vAlign w:val="center"/>
          </w:tcPr>
          <w:p>
            <w:pPr>
              <w:jc w:val="center"/>
            </w:pPr>
          </w:p>
        </w:tc>
      </w:tr>
    </w:tbl>
    <w:p>
      <w:pPr>
        <w:spacing w:line="400" w:lineRule="exact"/>
        <w:rPr>
          <w:rFonts w:ascii="仿宋" w:hAnsi="仿宋" w:eastAsia="仿宋"/>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68F"/>
    <w:rsid w:val="0002520C"/>
    <w:rsid w:val="000654A9"/>
    <w:rsid w:val="000656A8"/>
    <w:rsid w:val="00075533"/>
    <w:rsid w:val="000B107B"/>
    <w:rsid w:val="000C456A"/>
    <w:rsid w:val="000F5F76"/>
    <w:rsid w:val="001363CF"/>
    <w:rsid w:val="00152D04"/>
    <w:rsid w:val="001A5AE5"/>
    <w:rsid w:val="001C50B9"/>
    <w:rsid w:val="001C6886"/>
    <w:rsid w:val="001D3D97"/>
    <w:rsid w:val="00245E27"/>
    <w:rsid w:val="002753C9"/>
    <w:rsid w:val="002D5DED"/>
    <w:rsid w:val="00365C5D"/>
    <w:rsid w:val="00370AAD"/>
    <w:rsid w:val="00416594"/>
    <w:rsid w:val="0048628B"/>
    <w:rsid w:val="004A051A"/>
    <w:rsid w:val="004C65D1"/>
    <w:rsid w:val="004D1A57"/>
    <w:rsid w:val="004F5FC0"/>
    <w:rsid w:val="0050571F"/>
    <w:rsid w:val="005146B1"/>
    <w:rsid w:val="005B36E5"/>
    <w:rsid w:val="006050DF"/>
    <w:rsid w:val="00616CE5"/>
    <w:rsid w:val="006368B5"/>
    <w:rsid w:val="00702595"/>
    <w:rsid w:val="007405E3"/>
    <w:rsid w:val="00757AEC"/>
    <w:rsid w:val="00765803"/>
    <w:rsid w:val="0077536B"/>
    <w:rsid w:val="007C352F"/>
    <w:rsid w:val="007C3CB2"/>
    <w:rsid w:val="008014D2"/>
    <w:rsid w:val="008678E0"/>
    <w:rsid w:val="00872C80"/>
    <w:rsid w:val="00890C74"/>
    <w:rsid w:val="008C7352"/>
    <w:rsid w:val="008E3EEE"/>
    <w:rsid w:val="008F0248"/>
    <w:rsid w:val="00900481"/>
    <w:rsid w:val="00902B89"/>
    <w:rsid w:val="009215F1"/>
    <w:rsid w:val="00993BF8"/>
    <w:rsid w:val="009A0611"/>
    <w:rsid w:val="00A556B3"/>
    <w:rsid w:val="00A62629"/>
    <w:rsid w:val="00A70040"/>
    <w:rsid w:val="00A76175"/>
    <w:rsid w:val="00A8358D"/>
    <w:rsid w:val="00AA49AE"/>
    <w:rsid w:val="00AC3D1B"/>
    <w:rsid w:val="00AE6FE4"/>
    <w:rsid w:val="00B5568F"/>
    <w:rsid w:val="00B5622C"/>
    <w:rsid w:val="00B6573B"/>
    <w:rsid w:val="00BC4B86"/>
    <w:rsid w:val="00BF1AE8"/>
    <w:rsid w:val="00C0246F"/>
    <w:rsid w:val="00C8067C"/>
    <w:rsid w:val="00CA4133"/>
    <w:rsid w:val="00CC36EF"/>
    <w:rsid w:val="00D031BE"/>
    <w:rsid w:val="00D13C9E"/>
    <w:rsid w:val="00D65281"/>
    <w:rsid w:val="00DB3DDD"/>
    <w:rsid w:val="00E57490"/>
    <w:rsid w:val="00E600F0"/>
    <w:rsid w:val="00E70C55"/>
    <w:rsid w:val="00F20309"/>
    <w:rsid w:val="00F24D44"/>
    <w:rsid w:val="00F31023"/>
    <w:rsid w:val="00F37A3E"/>
    <w:rsid w:val="00F75184"/>
    <w:rsid w:val="00F77467"/>
    <w:rsid w:val="00FC4B22"/>
    <w:rsid w:val="00FF19BE"/>
    <w:rsid w:val="065507F8"/>
    <w:rsid w:val="141F1AC8"/>
    <w:rsid w:val="1AD31365"/>
    <w:rsid w:val="1C404056"/>
    <w:rsid w:val="3A705900"/>
    <w:rsid w:val="44F22612"/>
    <w:rsid w:val="5DA41E99"/>
    <w:rsid w:val="614960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oter Char"/>
    <w:basedOn w:val="6"/>
    <w:link w:val="2"/>
    <w:qFormat/>
    <w:locked/>
    <w:uiPriority w:val="99"/>
    <w:rPr>
      <w:rFonts w:cs="Times New Roman"/>
      <w:sz w:val="18"/>
      <w:szCs w:val="18"/>
    </w:rPr>
  </w:style>
  <w:style w:type="character" w:customStyle="1" w:styleId="8">
    <w:name w:val="Header Char"/>
    <w:basedOn w:val="6"/>
    <w:link w:val="3"/>
    <w:locked/>
    <w:uiPriority w:val="99"/>
    <w:rPr>
      <w:rFonts w:cs="Times New Roman"/>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6</Pages>
  <Words>1759</Words>
  <Characters>1773</Characters>
  <Lines>0</Lines>
  <Paragraphs>0</Paragraphs>
  <TotalTime>1</TotalTime>
  <ScaleCrop>false</ScaleCrop>
  <LinksUpToDate>false</LinksUpToDate>
  <CharactersWithSpaces>2080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2019-03-12T07:53:00Z</dcterms:created>
  <dc:creator>xb21cn</dc:creator>
  <cp:lastModifiedBy>小乔</cp:lastModifiedBy>
  <dcterms:modified xsi:type="dcterms:W3CDTF">2022-09-23T13:34:16Z</dcterms:modified>
  <dc:title>关于在职称评聘中加强课堂教学能力及企业实践考核意见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65384F2F49224748934F96B314789B65</vt:lpwstr>
  </property>
</Properties>
</file>