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D8" w:rsidRDefault="00247B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关于举办“学习贯彻党的二十大精神”</w:t>
      </w:r>
    </w:p>
    <w:p w:rsidR="005077D8" w:rsidRDefault="00247B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0"/>
        </w:rPr>
        <w:t>上海民办高校课程思政高质量建设研讨会的通知</w:t>
      </w:r>
    </w:p>
    <w:p w:rsidR="005077D8" w:rsidRDefault="005077D8">
      <w:pPr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5077D8" w:rsidRDefault="00247B68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各民办高校：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深入学习宣传贯彻党的二十大会议精神，落实教育部等十部门印发的《全面推进“大思政课”建设的工作方案》和教育部《高等学校课程思政建设指导纲要》等文件精神，推进上海民办高校课程思政教学研究和示范课建设，总结推广课程思政示范课经验做法、强化</w:t>
      </w:r>
      <w:r>
        <w:rPr>
          <w:rFonts w:ascii="仿宋_GB2312" w:eastAsia="仿宋_GB2312" w:hAnsi="宋体"/>
          <w:sz w:val="30"/>
          <w:szCs w:val="30"/>
        </w:rPr>
        <w:t>示范</w:t>
      </w:r>
      <w:r>
        <w:rPr>
          <w:rFonts w:ascii="仿宋_GB2312" w:eastAsia="仿宋_GB2312" w:hAnsi="宋体" w:hint="eastAsia"/>
          <w:sz w:val="30"/>
          <w:szCs w:val="30"/>
        </w:rPr>
        <w:t>引领和资源共享，推动教师课程思政建设意识和能力整体提高，兹定于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>-22</w:t>
      </w:r>
      <w:r>
        <w:rPr>
          <w:rFonts w:ascii="仿宋_GB2312" w:eastAsia="仿宋_GB2312" w:hAnsi="宋体" w:hint="eastAsia"/>
          <w:sz w:val="30"/>
          <w:szCs w:val="30"/>
        </w:rPr>
        <w:t>日举办上海民办高校课程思政建设研讨会。现将有关事项通知如下：</w:t>
      </w:r>
    </w:p>
    <w:p w:rsidR="005077D8" w:rsidRDefault="00247B68">
      <w:pPr>
        <w:numPr>
          <w:ilvl w:val="0"/>
          <w:numId w:val="1"/>
        </w:numPr>
        <w:spacing w:line="600" w:lineRule="exact"/>
        <w:ind w:left="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会议内容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会议采取主论坛和分论坛相结合的形式进行，围绕课程思政建设方法路径开展研讨。</w:t>
      </w:r>
    </w:p>
    <w:p w:rsidR="005077D8" w:rsidRDefault="00247B68">
      <w:pPr>
        <w:numPr>
          <w:ilvl w:val="0"/>
          <w:numId w:val="2"/>
        </w:numPr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主论坛主要内容：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基于课程思政的教育教学探索与实践，邀请课程思政教学研究示范中心、课程思政教学名师进行经验分享。</w:t>
      </w:r>
    </w:p>
    <w:p w:rsidR="005077D8" w:rsidRDefault="00247B68">
      <w:pPr>
        <w:numPr>
          <w:ilvl w:val="0"/>
          <w:numId w:val="2"/>
        </w:numPr>
        <w:spacing w:line="600" w:lineRule="exact"/>
        <w:ind w:firstLineChars="200" w:firstLine="600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分论坛主要内容：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基于民办高校学科专业特色，拟分为人文艺术类、理工类、综合类三个分论坛进行经验交流与典型发言。面向民办高校征集分论坛报告题目，梳理归纳课程思政教学过程中的实施策略、课程建设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中的重点难点问题、示范课程建设，提升教师课程思政建设意识和能力。</w:t>
      </w:r>
    </w:p>
    <w:p w:rsidR="005077D8" w:rsidRDefault="00247B68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二、会议时间与地点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会议时间：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>-22</w:t>
      </w:r>
      <w:r>
        <w:rPr>
          <w:rFonts w:ascii="仿宋_GB2312" w:eastAsia="仿宋_GB2312" w:hAnsi="宋体" w:hint="eastAsia"/>
          <w:sz w:val="30"/>
          <w:szCs w:val="30"/>
        </w:rPr>
        <w:t>日，为期一天</w:t>
      </w:r>
      <w:r>
        <w:rPr>
          <w:rFonts w:ascii="仿宋_GB2312" w:eastAsia="仿宋_GB2312" w:hAnsi="宋体" w:hint="eastAsia"/>
          <w:sz w:val="30"/>
          <w:szCs w:val="30"/>
        </w:rPr>
        <w:t>半。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会议地点：上海杉达学院嘉善校区（嘉善县人民大道</w:t>
      </w:r>
      <w:r>
        <w:rPr>
          <w:rFonts w:ascii="仿宋_GB2312" w:eastAsia="仿宋_GB2312" w:hAnsi="宋体" w:hint="eastAsia"/>
          <w:sz w:val="30"/>
          <w:szCs w:val="30"/>
        </w:rPr>
        <w:t>505</w:t>
      </w:r>
      <w:r>
        <w:rPr>
          <w:rFonts w:ascii="仿宋_GB2312" w:eastAsia="仿宋_GB2312" w:hAnsi="宋体" w:hint="eastAsia"/>
          <w:sz w:val="30"/>
          <w:szCs w:val="30"/>
        </w:rPr>
        <w:t>号）</w:t>
      </w:r>
    </w:p>
    <w:p w:rsidR="005077D8" w:rsidRDefault="00247B68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三、参会人员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各民办高校教务处、教师教学发展中心等部门负责人及管理人员；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各民办高校二级学院院长、教学院长及各专业负责人；</w:t>
      </w:r>
    </w:p>
    <w:p w:rsidR="005077D8" w:rsidRDefault="00247B68">
      <w:pPr>
        <w:spacing w:line="600" w:lineRule="exact"/>
        <w:ind w:firstLineChars="200" w:firstLine="576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 w:hint="eastAsia"/>
          <w:spacing w:val="-6"/>
          <w:sz w:val="30"/>
          <w:szCs w:val="30"/>
        </w:rPr>
        <w:t>3.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各民办高校致力于课程思政改革的专业课教师及思政课程教师。</w:t>
      </w:r>
    </w:p>
    <w:p w:rsidR="005077D8" w:rsidRDefault="00247B68">
      <w:p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四、会议日程及主要安排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日下午：开幕式、主论坛主题报告；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color w:val="36363D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22</w:t>
      </w:r>
      <w:r>
        <w:rPr>
          <w:rFonts w:ascii="仿宋_GB2312" w:eastAsia="仿宋_GB2312" w:hAnsi="宋体" w:hint="eastAsia"/>
          <w:sz w:val="30"/>
          <w:szCs w:val="30"/>
        </w:rPr>
        <w:t>日上午：</w:t>
      </w:r>
      <w:r>
        <w:rPr>
          <w:rFonts w:ascii="仿宋_GB2312" w:eastAsia="仿宋_GB2312" w:hAnsi="宋体" w:hint="eastAsia"/>
          <w:color w:val="36363D"/>
          <w:sz w:val="30"/>
          <w:szCs w:val="30"/>
        </w:rPr>
        <w:t>分论坛报告；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color w:val="36363D"/>
          <w:sz w:val="30"/>
          <w:szCs w:val="30"/>
        </w:rPr>
      </w:pPr>
      <w:r>
        <w:rPr>
          <w:rFonts w:ascii="仿宋_GB2312" w:eastAsia="仿宋_GB2312" w:hAnsi="宋体" w:hint="eastAsia"/>
          <w:color w:val="36363D"/>
          <w:sz w:val="30"/>
          <w:szCs w:val="30"/>
        </w:rPr>
        <w:t>4</w:t>
      </w:r>
      <w:r>
        <w:rPr>
          <w:rFonts w:ascii="仿宋_GB2312" w:eastAsia="仿宋_GB2312" w:hAnsi="宋体" w:hint="eastAsia"/>
          <w:color w:val="36363D"/>
          <w:sz w:val="30"/>
          <w:szCs w:val="30"/>
        </w:rPr>
        <w:t>月</w:t>
      </w:r>
      <w:r>
        <w:rPr>
          <w:rFonts w:ascii="仿宋_GB2312" w:eastAsia="仿宋_GB2312" w:hAnsi="宋体" w:hint="eastAsia"/>
          <w:color w:val="36363D"/>
          <w:sz w:val="30"/>
          <w:szCs w:val="30"/>
        </w:rPr>
        <w:t>22</w:t>
      </w:r>
      <w:r>
        <w:rPr>
          <w:rFonts w:ascii="仿宋_GB2312" w:eastAsia="仿宋_GB2312" w:hAnsi="宋体" w:hint="eastAsia"/>
          <w:color w:val="36363D"/>
          <w:sz w:val="30"/>
          <w:szCs w:val="30"/>
        </w:rPr>
        <w:t>日下午：南湖革命纪念馆；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本次会议的大会报告将通过智慧树网平台进行在线直播。</w:t>
      </w:r>
    </w:p>
    <w:p w:rsidR="005077D8" w:rsidRDefault="00247B68">
      <w:pPr>
        <w:numPr>
          <w:ilvl w:val="0"/>
          <w:numId w:val="3"/>
        </w:numPr>
        <w:spacing w:line="6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报名方式及注意事项</w:t>
      </w:r>
    </w:p>
    <w:p w:rsidR="005077D8" w:rsidRDefault="00247B68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请</w:t>
      </w:r>
      <w:r>
        <w:rPr>
          <w:rFonts w:ascii="仿宋_GB2312" w:eastAsia="仿宋_GB2312" w:hAnsi="宋体"/>
          <w:sz w:val="30"/>
          <w:szCs w:val="30"/>
        </w:rPr>
        <w:t>各校</w:t>
      </w:r>
      <w:r>
        <w:rPr>
          <w:rFonts w:ascii="仿宋_GB2312" w:eastAsia="仿宋_GB2312" w:hAnsi="宋体" w:hint="eastAsia"/>
          <w:sz w:val="30"/>
          <w:szCs w:val="30"/>
        </w:rPr>
        <w:t>于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/>
          <w:sz w:val="30"/>
          <w:szCs w:val="30"/>
        </w:rPr>
        <w:t>前将《</w:t>
      </w:r>
      <w:r>
        <w:rPr>
          <w:rFonts w:ascii="仿宋_GB2312" w:eastAsia="仿宋_GB2312" w:hAnsi="宋体" w:hint="eastAsia"/>
          <w:sz w:val="30"/>
          <w:szCs w:val="30"/>
        </w:rPr>
        <w:t>报名回执</w:t>
      </w:r>
      <w:r>
        <w:rPr>
          <w:rFonts w:ascii="仿宋_GB2312" w:eastAsia="仿宋_GB2312" w:hAnsi="宋体"/>
          <w:sz w:val="30"/>
          <w:szCs w:val="30"/>
        </w:rPr>
        <w:t>》发送至邮箱：</w:t>
      </w:r>
      <w:r>
        <w:rPr>
          <w:rFonts w:ascii="仿宋_GB2312" w:eastAsia="仿宋_GB2312" w:hAnsi="宋体"/>
          <w:sz w:val="30"/>
          <w:szCs w:val="30"/>
        </w:rPr>
        <w:t>guoxinpei@able-elec.com</w:t>
      </w:r>
      <w:r>
        <w:rPr>
          <w:rFonts w:ascii="仿宋_GB2312" w:eastAsia="仿宋_GB2312" w:hAnsi="宋体"/>
          <w:sz w:val="30"/>
          <w:szCs w:val="30"/>
        </w:rPr>
        <w:t>。</w:t>
      </w:r>
      <w:r>
        <w:rPr>
          <w:rFonts w:ascii="仿宋_GB2312" w:eastAsia="仿宋_GB2312" w:hAnsi="宋体" w:hint="eastAsia"/>
          <w:sz w:val="30"/>
          <w:szCs w:val="30"/>
        </w:rPr>
        <w:t>本科学校不少于</w:t>
      </w:r>
      <w:r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人、高职高专学校不少于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人</w:t>
      </w:r>
      <w:r>
        <w:rPr>
          <w:rFonts w:ascii="仿宋_GB2312" w:eastAsia="仿宋_GB2312" w:hAnsi="宋体"/>
          <w:sz w:val="30"/>
          <w:szCs w:val="30"/>
        </w:rPr>
        <w:t>。请通知</w:t>
      </w:r>
      <w:r>
        <w:rPr>
          <w:rFonts w:ascii="仿宋_GB2312" w:eastAsia="仿宋_GB2312" w:hAnsi="宋体" w:hint="eastAsia"/>
          <w:sz w:val="30"/>
          <w:szCs w:val="30"/>
        </w:rPr>
        <w:t>参会</w:t>
      </w:r>
      <w:r>
        <w:rPr>
          <w:rFonts w:ascii="仿宋_GB2312" w:eastAsia="仿宋_GB2312" w:hAnsi="宋体"/>
          <w:sz w:val="30"/>
          <w:szCs w:val="30"/>
        </w:rPr>
        <w:t>人员</w:t>
      </w:r>
      <w:r>
        <w:rPr>
          <w:rFonts w:ascii="仿宋_GB2312" w:eastAsia="仿宋_GB2312" w:hAnsi="宋体" w:hint="eastAsia"/>
          <w:sz w:val="30"/>
          <w:szCs w:val="30"/>
        </w:rPr>
        <w:t>扫描下方二维码</w:t>
      </w:r>
      <w:r>
        <w:rPr>
          <w:rFonts w:ascii="仿宋_GB2312" w:eastAsia="仿宋_GB2312" w:hAnsi="宋体"/>
          <w:sz w:val="30"/>
          <w:szCs w:val="30"/>
        </w:rPr>
        <w:t>进入微信群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5077D8" w:rsidRDefault="005077D8">
      <w:pPr>
        <w:spacing w:line="600" w:lineRule="exact"/>
        <w:rPr>
          <w:rFonts w:ascii="仿宋_GB2312" w:eastAsia="仿宋_GB2312" w:hAnsi="宋体"/>
          <w:sz w:val="30"/>
          <w:szCs w:val="30"/>
        </w:rPr>
      </w:pPr>
    </w:p>
    <w:p w:rsidR="005077D8" w:rsidRDefault="005077D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noProof/>
          <w:sz w:val="30"/>
          <w:szCs w:val="30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369570</wp:posOffset>
            </wp:positionV>
            <wp:extent cx="1523365" cy="2328545"/>
            <wp:effectExtent l="0" t="0" r="635" b="14605"/>
            <wp:wrapTopAndBottom/>
            <wp:docPr id="1026" name="图片 2" descr="/home/user/Desktop/1.jp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/home/user/Desktop/1.jpg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会议安排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21</w:t>
      </w:r>
      <w:r>
        <w:rPr>
          <w:rFonts w:ascii="仿宋_GB2312" w:eastAsia="仿宋_GB2312" w:hAnsi="宋体" w:hint="eastAsia"/>
          <w:sz w:val="30"/>
          <w:szCs w:val="30"/>
        </w:rPr>
        <w:t>日晚住宿，住宿情况请在《报名回执》中注明。本次会议不收取会议费及食宿费用，参会人员交通费用自理。</w:t>
      </w: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会议报告专家、报告内容、日程安排等信息，将</w:t>
      </w:r>
      <w:r>
        <w:rPr>
          <w:rFonts w:ascii="仿宋_GB2312" w:eastAsia="仿宋_GB2312" w:hAnsi="宋体"/>
          <w:sz w:val="30"/>
          <w:szCs w:val="30"/>
        </w:rPr>
        <w:t>于群内</w:t>
      </w:r>
      <w:r>
        <w:rPr>
          <w:rFonts w:ascii="仿宋_GB2312" w:eastAsia="仿宋_GB2312" w:hAnsi="宋体" w:hint="eastAsia"/>
          <w:sz w:val="30"/>
          <w:szCs w:val="30"/>
        </w:rPr>
        <w:t>通知。</w:t>
      </w:r>
    </w:p>
    <w:p w:rsidR="005077D8" w:rsidRDefault="005077D8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联系人：郭心培、于丽娟</w:t>
      </w: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话：</w:t>
      </w:r>
      <w:r>
        <w:rPr>
          <w:rFonts w:ascii="仿宋_GB2312" w:eastAsia="仿宋_GB2312" w:hAnsi="宋体"/>
          <w:sz w:val="30"/>
          <w:szCs w:val="30"/>
        </w:rPr>
        <w:t>18651923515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15021988515</w:t>
      </w: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邮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箱：</w:t>
      </w:r>
      <w:bookmarkStart w:id="1" w:name="_Hlk85544448"/>
      <w:r>
        <w:rPr>
          <w:rFonts w:ascii="仿宋_GB2312" w:eastAsia="仿宋_GB2312" w:hAnsi="宋体"/>
          <w:sz w:val="30"/>
          <w:szCs w:val="30"/>
        </w:rPr>
        <w:t>guoxinpei@able-elec.com</w:t>
      </w:r>
      <w:bookmarkEnd w:id="1"/>
    </w:p>
    <w:p w:rsidR="005077D8" w:rsidRDefault="005077D8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5077D8" w:rsidRDefault="00247B68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件：报名回执</w:t>
      </w:r>
    </w:p>
    <w:p w:rsidR="005077D8" w:rsidRDefault="005077D8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5077D8" w:rsidRDefault="00247B68">
      <w:pPr>
        <w:wordWrap w:val="0"/>
        <w:spacing w:line="560" w:lineRule="exact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</w:t>
      </w:r>
      <w:r>
        <w:rPr>
          <w:rFonts w:ascii="仿宋_GB2312" w:eastAsia="仿宋_GB2312" w:hAnsi="宋体" w:hint="eastAsia"/>
          <w:sz w:val="30"/>
          <w:szCs w:val="30"/>
        </w:rPr>
        <w:t>中共上海市民办高校工作委员会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5077D8" w:rsidRDefault="00247B68">
      <w:pPr>
        <w:spacing w:line="560" w:lineRule="exact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上海民办高校思政类课程协同中心</w:t>
      </w:r>
    </w:p>
    <w:p w:rsidR="005077D8" w:rsidRDefault="00247B68">
      <w:pPr>
        <w:spacing w:line="560" w:lineRule="exact"/>
        <w:ind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上海民办高校思政课师资研修基地</w:t>
      </w:r>
    </w:p>
    <w:p w:rsidR="005077D8" w:rsidRDefault="00247B68">
      <w:pPr>
        <w:spacing w:line="560" w:lineRule="exact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</w:t>
      </w:r>
      <w:r>
        <w:rPr>
          <w:rFonts w:ascii="仿宋_GB2312" w:eastAsia="仿宋_GB2312" w:hAnsi="宋体" w:hint="eastAsia"/>
          <w:sz w:val="30"/>
          <w:szCs w:val="30"/>
        </w:rPr>
        <w:t>上海杉达学院</w:t>
      </w:r>
    </w:p>
    <w:p w:rsidR="005077D8" w:rsidRDefault="00247B68">
      <w:pPr>
        <w:spacing w:line="560" w:lineRule="exact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5077D8" w:rsidRDefault="00247B68">
      <w:pPr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件：</w:t>
      </w:r>
    </w:p>
    <w:p w:rsidR="005077D8" w:rsidRDefault="005077D8">
      <w:pPr>
        <w:rPr>
          <w:rFonts w:ascii="仿宋" w:eastAsia="仿宋" w:hAnsi="仿宋" w:cs="仿宋"/>
          <w:sz w:val="30"/>
          <w:szCs w:val="30"/>
        </w:rPr>
      </w:pPr>
    </w:p>
    <w:p w:rsidR="005077D8" w:rsidRDefault="00247B6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回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5077D8" w:rsidRDefault="005077D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6"/>
        <w:tblW w:w="4994" w:type="pct"/>
        <w:tblLook w:val="04A0" w:firstRow="1" w:lastRow="0" w:firstColumn="1" w:lastColumn="0" w:noHBand="0" w:noVBand="1"/>
      </w:tblPr>
      <w:tblGrid>
        <w:gridCol w:w="1656"/>
        <w:gridCol w:w="1347"/>
        <w:gridCol w:w="1692"/>
        <w:gridCol w:w="1068"/>
        <w:gridCol w:w="1765"/>
        <w:gridCol w:w="1522"/>
      </w:tblGrid>
      <w:tr w:rsidR="005077D8">
        <w:tc>
          <w:tcPr>
            <w:tcW w:w="91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姓名</w:t>
            </w:r>
          </w:p>
        </w:tc>
        <w:tc>
          <w:tcPr>
            <w:tcW w:w="744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93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性别</w:t>
            </w:r>
          </w:p>
        </w:tc>
        <w:tc>
          <w:tcPr>
            <w:tcW w:w="590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97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电话</w:t>
            </w:r>
          </w:p>
        </w:tc>
        <w:tc>
          <w:tcPr>
            <w:tcW w:w="841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5077D8">
        <w:tc>
          <w:tcPr>
            <w:tcW w:w="91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工作单位</w:t>
            </w:r>
          </w:p>
        </w:tc>
        <w:tc>
          <w:tcPr>
            <w:tcW w:w="744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93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部门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院系</w:t>
            </w:r>
          </w:p>
        </w:tc>
        <w:tc>
          <w:tcPr>
            <w:tcW w:w="590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975" w:type="pct"/>
            <w:vAlign w:val="center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/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职称</w:t>
            </w:r>
          </w:p>
        </w:tc>
        <w:tc>
          <w:tcPr>
            <w:tcW w:w="841" w:type="pct"/>
            <w:vAlign w:val="center"/>
          </w:tcPr>
          <w:p w:rsidR="005077D8" w:rsidRDefault="005077D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通讯地址</w:t>
            </w:r>
          </w:p>
        </w:tc>
        <w:tc>
          <w:tcPr>
            <w:tcW w:w="4085" w:type="pct"/>
            <w:gridSpan w:val="5"/>
          </w:tcPr>
          <w:p w:rsidR="005077D8" w:rsidRDefault="005077D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电子信箱</w:t>
            </w:r>
          </w:p>
        </w:tc>
        <w:tc>
          <w:tcPr>
            <w:tcW w:w="4085" w:type="pct"/>
            <w:gridSpan w:val="5"/>
          </w:tcPr>
          <w:p w:rsidR="005077D8" w:rsidRDefault="005077D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住宿要求</w:t>
            </w:r>
          </w:p>
        </w:tc>
        <w:tc>
          <w:tcPr>
            <w:tcW w:w="4085" w:type="pct"/>
            <w:gridSpan w:val="5"/>
          </w:tcPr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不住宿</w:t>
            </w:r>
          </w:p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住宿（原则上安排双人标间）</w:t>
            </w: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交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通</w:t>
            </w:r>
          </w:p>
        </w:tc>
        <w:tc>
          <w:tcPr>
            <w:tcW w:w="4085" w:type="pct"/>
            <w:gridSpan w:val="5"/>
          </w:tcPr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自行前往</w:t>
            </w:r>
          </w:p>
          <w:p w:rsidR="005077D8" w:rsidRDefault="00247B68">
            <w:pPr>
              <w:spacing w:line="540" w:lineRule="exact"/>
              <w:rPr>
                <w:rFonts w:ascii="微软雅黑" w:eastAsia="微软雅黑" w:hAnsi="微软雅黑" w:cs="微软雅黑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大巴乘车：</w:t>
            </w: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上海火车站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上海杉达学院金海校区</w:t>
            </w: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研学活动</w:t>
            </w:r>
          </w:p>
        </w:tc>
        <w:tc>
          <w:tcPr>
            <w:tcW w:w="4085" w:type="pct"/>
            <w:gridSpan w:val="5"/>
          </w:tcPr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参加</w:t>
            </w:r>
          </w:p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不参加</w:t>
            </w:r>
          </w:p>
        </w:tc>
      </w:tr>
      <w:tr w:rsidR="005077D8">
        <w:tc>
          <w:tcPr>
            <w:tcW w:w="915" w:type="pct"/>
          </w:tcPr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分论坛报告</w:t>
            </w:r>
          </w:p>
          <w:p w:rsidR="005077D8" w:rsidRDefault="00247B68">
            <w:pPr>
              <w:spacing w:line="54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报名</w:t>
            </w:r>
          </w:p>
        </w:tc>
        <w:tc>
          <w:tcPr>
            <w:tcW w:w="4085" w:type="pct"/>
            <w:gridSpan w:val="5"/>
          </w:tcPr>
          <w:p w:rsidR="005077D8" w:rsidRDefault="00247B68">
            <w:pPr>
              <w:spacing w:line="540" w:lineRule="exact"/>
              <w:rPr>
                <w:rFonts w:ascii="微软雅黑" w:eastAsia="微软雅黑" w:hAnsi="微软雅黑" w:cs="微软雅黑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人文艺术类分论坛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理工类分论坛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综合类分论坛</w:t>
            </w:r>
          </w:p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申请在分论坛上做交流报告</w:t>
            </w:r>
          </w:p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分论坛报告题目：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____________________</w:t>
            </w:r>
          </w:p>
          <w:p w:rsidR="005077D8" w:rsidRDefault="00247B68">
            <w:pPr>
              <w:spacing w:line="54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注：报名做交流报告的老师，请准备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分钟报告内容及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PPT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。</w:t>
            </w:r>
          </w:p>
        </w:tc>
      </w:tr>
    </w:tbl>
    <w:p w:rsidR="005077D8" w:rsidRDefault="00247B68">
      <w:pPr>
        <w:spacing w:line="540" w:lineRule="exact"/>
        <w:rPr>
          <w:rFonts w:ascii="仿宋_GB2312" w:eastAsia="仿宋_GB2312" w:hAnsi="宋体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（</w:t>
      </w:r>
      <w:r>
        <w:rPr>
          <w:rFonts w:ascii="仿宋_GB2312" w:eastAsia="仿宋_GB2312" w:hAnsi="宋体"/>
          <w:b/>
          <w:bCs/>
          <w:sz w:val="24"/>
          <w:szCs w:val="24"/>
        </w:rPr>
        <w:t>会议交流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>报告</w:t>
      </w:r>
      <w:r>
        <w:rPr>
          <w:rFonts w:ascii="仿宋_GB2312" w:eastAsia="仿宋_GB2312" w:hAnsi="宋体"/>
          <w:b/>
          <w:bCs/>
          <w:sz w:val="24"/>
          <w:szCs w:val="24"/>
        </w:rPr>
        <w:t>将获得会议宣读证书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>并择优出版成果集）</w:t>
      </w:r>
    </w:p>
    <w:p w:rsidR="005077D8" w:rsidRDefault="005077D8">
      <w:pPr>
        <w:rPr>
          <w:rFonts w:ascii="仿宋_GB2312" w:eastAsia="仿宋_GB2312" w:hAnsi="宋体"/>
          <w:sz w:val="30"/>
          <w:szCs w:val="30"/>
        </w:rPr>
      </w:pPr>
    </w:p>
    <w:sectPr w:rsidR="005077D8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68" w:rsidRDefault="00247B68">
      <w:r>
        <w:separator/>
      </w:r>
    </w:p>
  </w:endnote>
  <w:endnote w:type="continuationSeparator" w:id="0">
    <w:p w:rsidR="00247B68" w:rsidRDefault="0024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08FF1F7-C1EC-48E3-91F6-F788674E5318}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2" w:subsetted="1" w:fontKey="{C0789075-AD1F-4EBA-8220-46D4CF91D844}"/>
    <w:embedBold r:id="rId3" w:subsetted="1" w:fontKey="{9FC48D8B-BC9C-4EE2-A270-61C3A7A6DAA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B136B54-59CC-45F0-8A05-A1549DB427F8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5" w:subsetted="1" w:fontKey="{1830B84F-97F2-48B0-A14F-ECC40115A39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B3A99BB-ABCB-401C-A122-B95966E3E10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7" w:subsetted="1" w:fontKey="{CF47BD14-EE8C-46FF-83BC-ADB259CF0AE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BC9616DD-F686-45C7-802C-339F1DD329A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D8" w:rsidRDefault="00247B68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077D8" w:rsidRDefault="00247B6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742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BWN&#10;AfWoAQAALQ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5077D8" w:rsidRDefault="00247B6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742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68" w:rsidRDefault="00247B68">
      <w:r>
        <w:separator/>
      </w:r>
    </w:p>
  </w:footnote>
  <w:footnote w:type="continuationSeparator" w:id="0">
    <w:p w:rsidR="00247B68" w:rsidRDefault="0024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D8"/>
    <w:rsid w:val="77FF62EC"/>
    <w:rsid w:val="F77763F6"/>
    <w:rsid w:val="00247B68"/>
    <w:rsid w:val="005077D8"/>
    <w:rsid w:val="005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0"/>
    <w:rsid w:val="00247B68"/>
    <w:rPr>
      <w:sz w:val="18"/>
      <w:szCs w:val="18"/>
    </w:rPr>
  </w:style>
  <w:style w:type="character" w:customStyle="1" w:styleId="Char0">
    <w:name w:val="批注框文本 Char"/>
    <w:basedOn w:val="a0"/>
    <w:link w:val="a9"/>
    <w:rsid w:val="00247B68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0"/>
    <w:rsid w:val="00247B68"/>
    <w:rPr>
      <w:sz w:val="18"/>
      <w:szCs w:val="18"/>
    </w:rPr>
  </w:style>
  <w:style w:type="character" w:customStyle="1" w:styleId="Char0">
    <w:name w:val="批注框文本 Char"/>
    <w:basedOn w:val="a0"/>
    <w:link w:val="a9"/>
    <w:rsid w:val="00247B68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于丽娟</dc:creator>
  <cp:lastModifiedBy>燕尾蝶上的悪魔</cp:lastModifiedBy>
  <cp:revision>2</cp:revision>
  <cp:lastPrinted>2021-10-21T07:55:00Z</cp:lastPrinted>
  <dcterms:created xsi:type="dcterms:W3CDTF">2023-03-30T07:52:00Z</dcterms:created>
  <dcterms:modified xsi:type="dcterms:W3CDTF">2023-03-30T07:52:00Z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9211B8EC0701445C97B42F31AB8E572A</vt:lpwstr>
  </property>
</Properties>
</file>