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99" w:rsidRPr="00314A99" w:rsidRDefault="00314A99" w:rsidP="00314A99">
      <w:pPr>
        <w:spacing w:line="600" w:lineRule="exact"/>
        <w:jc w:val="left"/>
        <w:rPr>
          <w:rFonts w:ascii="黑体" w:eastAsia="黑体" w:hAnsi="黑体"/>
          <w:bCs/>
          <w:sz w:val="30"/>
          <w:szCs w:val="30"/>
        </w:rPr>
      </w:pPr>
      <w:r w:rsidRPr="00314A99">
        <w:rPr>
          <w:rFonts w:ascii="黑体" w:eastAsia="黑体" w:hAnsi="黑体" w:hint="eastAsia"/>
          <w:bCs/>
          <w:sz w:val="30"/>
          <w:szCs w:val="30"/>
        </w:rPr>
        <w:t>附件1</w:t>
      </w:r>
    </w:p>
    <w:p w:rsidR="009C2792" w:rsidRDefault="00FE1396">
      <w:pPr>
        <w:spacing w:line="600" w:lineRule="exact"/>
        <w:jc w:val="center"/>
        <w:rPr>
          <w:rFonts w:ascii="方正小标宋简体" w:eastAsia="方正小标宋简体" w:hAnsi="Calibri"/>
          <w:b/>
          <w:bCs/>
          <w:sz w:val="30"/>
          <w:szCs w:val="30"/>
        </w:rPr>
      </w:pPr>
      <w:r>
        <w:rPr>
          <w:rFonts w:ascii="方正小标宋简体" w:eastAsia="方正小标宋简体" w:hAnsi="Calibri" w:hint="eastAsia"/>
          <w:b/>
          <w:bCs/>
          <w:sz w:val="30"/>
          <w:szCs w:val="30"/>
        </w:rPr>
        <w:t>“2016-2019年度高职教师企业实践优秀转化成果”评选方案</w:t>
      </w:r>
    </w:p>
    <w:p w:rsidR="009C2792" w:rsidRDefault="009C2792">
      <w:pPr>
        <w:spacing w:line="420" w:lineRule="exact"/>
        <w:jc w:val="center"/>
        <w:rPr>
          <w:rFonts w:ascii="微软雅黑" w:eastAsia="微软雅黑" w:hAnsi="微软雅黑" w:cs="微软雅黑"/>
          <w:b/>
          <w:bCs/>
          <w:color w:val="000000"/>
          <w:sz w:val="36"/>
          <w:szCs w:val="36"/>
        </w:rPr>
      </w:pPr>
    </w:p>
    <w:p w:rsidR="009C2792" w:rsidRDefault="00FE1396">
      <w:pPr>
        <w:spacing w:line="540" w:lineRule="exact"/>
        <w:ind w:firstLineChars="200" w:firstLine="560"/>
        <w:jc w:val="left"/>
        <w:rPr>
          <w:rFonts w:ascii="仿宋_GB2312" w:eastAsia="仿宋_GB2312"/>
          <w:color w:val="000000"/>
          <w:sz w:val="28"/>
          <w:szCs w:val="28"/>
        </w:rPr>
      </w:pPr>
      <w:r>
        <w:rPr>
          <w:rFonts w:ascii="仿宋_GB2312" w:eastAsia="仿宋_GB2312" w:cs="仿宋_GB2312" w:hint="eastAsia"/>
          <w:color w:val="000000"/>
          <w:sz w:val="28"/>
          <w:szCs w:val="28"/>
        </w:rPr>
        <w:t>为进一步做好教师企业实践培训成果的总结和提升工作，促进教师主动开展企业实践培训成果到教研成果的优质转化，</w:t>
      </w:r>
      <w:r>
        <w:rPr>
          <w:rFonts w:ascii="仿宋" w:eastAsia="仿宋" w:hAnsi="仿宋" w:cs="仿宋" w:hint="eastAsia"/>
          <w:sz w:val="28"/>
          <w:szCs w:val="28"/>
        </w:rPr>
        <w:t>经研究决定</w:t>
      </w:r>
      <w:r>
        <w:rPr>
          <w:rFonts w:ascii="仿宋_GB2312" w:eastAsia="仿宋_GB2312" w:cs="仿宋_GB2312" w:hint="eastAsia"/>
          <w:color w:val="000000"/>
          <w:sz w:val="28"/>
          <w:szCs w:val="28"/>
        </w:rPr>
        <w:t>开展2016-2019年度高职教师企业实践优秀转化成果评选活动。</w:t>
      </w:r>
    </w:p>
    <w:p w:rsidR="009C2792" w:rsidRDefault="00FE1396" w:rsidP="003F0D36">
      <w:pPr>
        <w:spacing w:beforeLines="50" w:afterLines="50" w:line="540" w:lineRule="exact"/>
        <w:ind w:firstLineChars="200" w:firstLine="560"/>
        <w:jc w:val="left"/>
        <w:rPr>
          <w:rFonts w:ascii="微软雅黑" w:eastAsia="微软雅黑" w:hAnsi="微软雅黑"/>
          <w:b/>
          <w:bCs/>
          <w:color w:val="000000"/>
          <w:sz w:val="28"/>
          <w:szCs w:val="28"/>
        </w:rPr>
      </w:pPr>
      <w:r>
        <w:rPr>
          <w:rFonts w:ascii="微软雅黑" w:eastAsia="微软雅黑" w:hAnsi="微软雅黑" w:cs="微软雅黑" w:hint="eastAsia"/>
          <w:b/>
          <w:bCs/>
          <w:color w:val="000000"/>
          <w:sz w:val="28"/>
          <w:szCs w:val="28"/>
        </w:rPr>
        <w:t>一、评选目标</w:t>
      </w:r>
    </w:p>
    <w:p w:rsidR="009C2792" w:rsidRDefault="00FE1396">
      <w:pPr>
        <w:spacing w:line="540" w:lineRule="exact"/>
        <w:ind w:firstLine="420"/>
        <w:rPr>
          <w:rFonts w:ascii="仿宋_GB2312" w:eastAsia="仿宋_GB2312" w:cs="仿宋_GB2312"/>
          <w:color w:val="000000"/>
          <w:sz w:val="28"/>
          <w:szCs w:val="28"/>
        </w:rPr>
      </w:pPr>
      <w:r>
        <w:rPr>
          <w:rFonts w:ascii="仿宋_GB2312" w:eastAsia="仿宋_GB2312" w:cs="仿宋_GB2312" w:hint="eastAsia"/>
          <w:color w:val="000000"/>
          <w:sz w:val="28"/>
          <w:szCs w:val="28"/>
        </w:rPr>
        <w:t>本次评选活动是上海市高职教师企业实践培训工作的重要组成部分，是评选2016-</w:t>
      </w:r>
      <w:r>
        <w:rPr>
          <w:rFonts w:ascii="仿宋_GB2312" w:eastAsia="仿宋_GB2312" w:cs="仿宋_GB2312"/>
          <w:color w:val="000000"/>
          <w:sz w:val="28"/>
          <w:szCs w:val="28"/>
        </w:rPr>
        <w:t>201</w:t>
      </w:r>
      <w:r>
        <w:rPr>
          <w:rFonts w:ascii="仿宋_GB2312" w:eastAsia="仿宋_GB2312" w:cs="仿宋_GB2312" w:hint="eastAsia"/>
          <w:color w:val="000000"/>
          <w:sz w:val="28"/>
          <w:szCs w:val="28"/>
        </w:rPr>
        <w:t>9年度优秀企业实践基地的重要参考指标。其目的在于进一步推动教师企业实践培训工作成果转化，激励广大教师更好地树立新的教研理念，把握新的产业发展动态，运用新的教学手段，使课堂教学更贴近生产实际，突出实践性教学环节；提升教学能力，加强校企合作等。</w:t>
      </w:r>
    </w:p>
    <w:p w:rsidR="009C2792" w:rsidRDefault="00FE1396" w:rsidP="003F0D36">
      <w:pPr>
        <w:spacing w:beforeLines="50" w:afterLines="50" w:line="540" w:lineRule="exact"/>
        <w:ind w:firstLineChars="200" w:firstLine="560"/>
        <w:jc w:val="left"/>
        <w:rPr>
          <w:rFonts w:ascii="微软雅黑" w:eastAsia="微软雅黑" w:hAnsi="微软雅黑"/>
          <w:b/>
          <w:bCs/>
          <w:color w:val="000000"/>
          <w:sz w:val="28"/>
          <w:szCs w:val="28"/>
        </w:rPr>
      </w:pPr>
      <w:r>
        <w:rPr>
          <w:rFonts w:ascii="微软雅黑" w:eastAsia="微软雅黑" w:hAnsi="微软雅黑" w:cs="微软雅黑" w:hint="eastAsia"/>
          <w:b/>
          <w:bCs/>
          <w:color w:val="000000"/>
          <w:sz w:val="28"/>
          <w:szCs w:val="28"/>
        </w:rPr>
        <w:t>二、评选内容与要求</w:t>
      </w:r>
    </w:p>
    <w:p w:rsidR="009C2792" w:rsidRDefault="00FE1396">
      <w:pPr>
        <w:spacing w:line="540" w:lineRule="exact"/>
        <w:ind w:firstLineChars="200" w:firstLine="560"/>
        <w:jc w:val="left"/>
        <w:rPr>
          <w:rFonts w:ascii="仿宋_GB2312" w:eastAsia="仿宋_GB2312" w:cs="仿宋_GB2312"/>
          <w:color w:val="000000"/>
          <w:sz w:val="28"/>
          <w:szCs w:val="28"/>
        </w:rPr>
      </w:pPr>
      <w:r>
        <w:rPr>
          <w:rFonts w:ascii="仿宋_GB2312" w:eastAsia="仿宋_GB2312" w:cs="仿宋_GB2312" w:hint="eastAsia"/>
          <w:color w:val="000000"/>
          <w:sz w:val="28"/>
          <w:szCs w:val="28"/>
        </w:rPr>
        <w:t>评选活动面向2016-</w:t>
      </w:r>
      <w:r>
        <w:rPr>
          <w:rFonts w:ascii="仿宋_GB2312" w:eastAsia="仿宋_GB2312" w:cs="仿宋_GB2312"/>
          <w:color w:val="000000" w:themeColor="text1"/>
          <w:sz w:val="28"/>
          <w:szCs w:val="28"/>
        </w:rPr>
        <w:t>201</w:t>
      </w:r>
      <w:r>
        <w:rPr>
          <w:rFonts w:ascii="仿宋_GB2312" w:eastAsia="仿宋_GB2312" w:cs="仿宋_GB2312" w:hint="eastAsia"/>
          <w:color w:val="000000" w:themeColor="text1"/>
          <w:sz w:val="28"/>
          <w:szCs w:val="28"/>
        </w:rPr>
        <w:t>9</w:t>
      </w:r>
      <w:r>
        <w:rPr>
          <w:rFonts w:ascii="仿宋_GB2312" w:eastAsia="仿宋_GB2312" w:cs="仿宋_GB2312" w:hint="eastAsia"/>
          <w:color w:val="000000"/>
          <w:sz w:val="28"/>
          <w:szCs w:val="28"/>
        </w:rPr>
        <w:t>年度完成上海市高职教师企业实践市级培训学员，每位教师结合企业实践培训成果提供相关成果物材料。具体要求如下：</w:t>
      </w:r>
    </w:p>
    <w:p w:rsidR="009C2792" w:rsidRDefault="003F0D36">
      <w:pPr>
        <w:tabs>
          <w:tab w:val="left" w:pos="4740"/>
        </w:tabs>
        <w:spacing w:line="540" w:lineRule="exact"/>
        <w:ind w:firstLineChars="200" w:firstLine="562"/>
        <w:rPr>
          <w:rFonts w:ascii="仿宋_GB2312" w:eastAsia="仿宋_GB2312" w:cs="仿宋_GB2312"/>
          <w:b/>
          <w:bCs/>
          <w:color w:val="000000"/>
          <w:sz w:val="28"/>
          <w:szCs w:val="28"/>
        </w:rPr>
      </w:pPr>
      <w:r>
        <w:rPr>
          <w:rFonts w:ascii="仿宋_GB2312" w:eastAsia="仿宋_GB2312" w:cs="仿宋_GB2312" w:hint="eastAsia"/>
          <w:b/>
          <w:bCs/>
          <w:color w:val="000000"/>
          <w:sz w:val="28"/>
          <w:szCs w:val="28"/>
        </w:rPr>
        <w:t>（一）</w:t>
      </w:r>
      <w:r w:rsidR="00FE1396">
        <w:rPr>
          <w:rFonts w:ascii="仿宋_GB2312" w:eastAsia="仿宋_GB2312" w:cs="仿宋_GB2312" w:hint="eastAsia"/>
          <w:b/>
          <w:bCs/>
          <w:color w:val="000000"/>
          <w:sz w:val="28"/>
          <w:szCs w:val="28"/>
        </w:rPr>
        <w:t>要体现企业实践成果</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结合本次企业实践培训活动，将行业企业新知识、新技术、新工艺、新方法以及企业岗位实践过程中学习到的先进企业文化、典型工作任务、规范工作流程、岗位关键技能等做教研成果转化，并在成果物中予以体现。如课堂教学改革，可以实际工作任务、工作过程和工作情境组织课程，形成任务引领型课程，以职业能力培养为重点，符合职业教育人才培养目标和专业相关技术领域职业岗位（群）的任职</w:t>
      </w:r>
      <w:r>
        <w:rPr>
          <w:rFonts w:ascii="仿宋_GB2312" w:eastAsia="仿宋_GB2312" w:cs="仿宋_GB2312" w:hint="eastAsia"/>
          <w:color w:val="000000"/>
          <w:sz w:val="28"/>
          <w:szCs w:val="28"/>
        </w:rPr>
        <w:lastRenderedPageBreak/>
        <w:t>要求。</w:t>
      </w:r>
    </w:p>
    <w:p w:rsidR="009C2792" w:rsidRDefault="003F0D36">
      <w:pPr>
        <w:tabs>
          <w:tab w:val="left" w:pos="4740"/>
        </w:tabs>
        <w:spacing w:line="540" w:lineRule="exact"/>
        <w:ind w:firstLineChars="200" w:firstLine="562"/>
        <w:rPr>
          <w:rFonts w:ascii="仿宋_GB2312" w:eastAsia="仿宋_GB2312" w:cs="仿宋_GB2312"/>
          <w:b/>
          <w:bCs/>
          <w:color w:val="000000"/>
          <w:sz w:val="28"/>
          <w:szCs w:val="28"/>
        </w:rPr>
      </w:pPr>
      <w:r>
        <w:rPr>
          <w:rFonts w:ascii="仿宋_GB2312" w:eastAsia="仿宋_GB2312" w:cs="仿宋_GB2312" w:hint="eastAsia"/>
          <w:b/>
          <w:bCs/>
          <w:color w:val="000000"/>
          <w:sz w:val="28"/>
          <w:szCs w:val="28"/>
        </w:rPr>
        <w:t>（二）</w:t>
      </w:r>
      <w:r w:rsidR="00FE1396">
        <w:rPr>
          <w:rFonts w:ascii="仿宋_GB2312" w:eastAsia="仿宋_GB2312" w:cs="仿宋_GB2312" w:hint="eastAsia"/>
          <w:b/>
          <w:bCs/>
          <w:color w:val="000000"/>
          <w:sz w:val="28"/>
          <w:szCs w:val="28"/>
        </w:rPr>
        <w:t>要凸显特色及创新</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成果材料应充分体现出2016-2019年上海市高职教师企业实践培训成果转化方面的创新和特色之处。</w:t>
      </w:r>
    </w:p>
    <w:p w:rsidR="009C2792" w:rsidRDefault="00FE1396" w:rsidP="003F0D36">
      <w:pPr>
        <w:spacing w:beforeLines="50" w:afterLines="50" w:line="540" w:lineRule="exact"/>
        <w:ind w:firstLineChars="200" w:firstLine="560"/>
        <w:jc w:val="left"/>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三、评选材料要求</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学员递交的评选材料如下：</w:t>
      </w:r>
    </w:p>
    <w:p w:rsidR="009C2792" w:rsidRDefault="003F0D3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（一）</w:t>
      </w:r>
      <w:r w:rsidR="00FE1396">
        <w:rPr>
          <w:rFonts w:ascii="仿宋_GB2312" w:eastAsia="仿宋_GB2312" w:cs="仿宋_GB2312" w:hint="eastAsia"/>
          <w:color w:val="000000"/>
          <w:sz w:val="28"/>
          <w:szCs w:val="28"/>
        </w:rPr>
        <w:t>2016-2019年度高职教师企业实践优秀成果转化评选学员推荐表（附件</w:t>
      </w:r>
      <w:r w:rsidR="001907B5">
        <w:rPr>
          <w:rFonts w:ascii="仿宋_GB2312" w:eastAsia="仿宋_GB2312" w:cs="仿宋_GB2312" w:hint="eastAsia"/>
          <w:color w:val="000000"/>
          <w:sz w:val="28"/>
          <w:szCs w:val="28"/>
        </w:rPr>
        <w:t>2</w:t>
      </w:r>
      <w:r w:rsidR="00FE1396">
        <w:rPr>
          <w:rFonts w:ascii="仿宋_GB2312" w:eastAsia="仿宋_GB2312" w:cs="仿宋_GB2312" w:hint="eastAsia"/>
          <w:color w:val="000000"/>
          <w:sz w:val="28"/>
          <w:szCs w:val="28"/>
        </w:rPr>
        <w:t>）；</w:t>
      </w:r>
    </w:p>
    <w:p w:rsidR="009C2792" w:rsidRDefault="003F0D36" w:rsidP="003F0D36">
      <w:pPr>
        <w:tabs>
          <w:tab w:val="left" w:pos="4740"/>
        </w:tabs>
        <w:spacing w:line="54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 xml:space="preserve">    （二）</w:t>
      </w:r>
      <w:r w:rsidR="00FE1396">
        <w:rPr>
          <w:rFonts w:ascii="仿宋_GB2312" w:eastAsia="仿宋_GB2312" w:cs="仿宋_GB2312" w:hint="eastAsia"/>
          <w:color w:val="000000"/>
          <w:sz w:val="28"/>
          <w:szCs w:val="28"/>
        </w:rPr>
        <w:t>提交成果转化的相关论文、教学案例、课题研究报告、教育教学改革的事例、实训建设与运行改革案例、教育教学资源开发等；</w:t>
      </w:r>
    </w:p>
    <w:p w:rsidR="009C2792" w:rsidRDefault="003F0D36" w:rsidP="003F0D36">
      <w:pPr>
        <w:tabs>
          <w:tab w:val="left" w:pos="4740"/>
        </w:tabs>
        <w:spacing w:line="540" w:lineRule="exact"/>
        <w:ind w:left="560"/>
        <w:rPr>
          <w:rFonts w:ascii="仿宋_GB2312" w:eastAsia="仿宋_GB2312" w:cs="仿宋_GB2312"/>
          <w:color w:val="000000"/>
          <w:sz w:val="28"/>
          <w:szCs w:val="28"/>
        </w:rPr>
      </w:pPr>
      <w:r>
        <w:rPr>
          <w:rFonts w:ascii="仿宋_GB2312" w:eastAsia="仿宋_GB2312" w:cs="仿宋_GB2312" w:hint="eastAsia"/>
          <w:color w:val="000000"/>
          <w:sz w:val="28"/>
          <w:szCs w:val="28"/>
        </w:rPr>
        <w:t>（三）</w:t>
      </w:r>
      <w:r w:rsidR="00FE1396">
        <w:rPr>
          <w:rFonts w:ascii="仿宋_GB2312" w:eastAsia="仿宋_GB2312" w:cs="仿宋_GB2312" w:hint="eastAsia"/>
          <w:color w:val="000000"/>
          <w:sz w:val="28"/>
          <w:szCs w:val="28"/>
        </w:rPr>
        <w:t>企业实践培训成果在教学中转化的思考。</w:t>
      </w:r>
    </w:p>
    <w:p w:rsidR="009C2792" w:rsidRDefault="00FE1396">
      <w:pPr>
        <w:spacing w:line="5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请于20</w:t>
      </w:r>
      <w:r w:rsidR="003242A9">
        <w:rPr>
          <w:rFonts w:ascii="仿宋" w:eastAsia="仿宋" w:hAnsi="仿宋" w:cs="仿宋" w:hint="eastAsia"/>
          <w:b/>
          <w:bCs/>
          <w:sz w:val="28"/>
          <w:szCs w:val="28"/>
        </w:rPr>
        <w:t>20</w:t>
      </w:r>
      <w:r>
        <w:rPr>
          <w:rFonts w:ascii="仿宋" w:eastAsia="仿宋" w:hAnsi="仿宋" w:cs="仿宋" w:hint="eastAsia"/>
          <w:b/>
          <w:bCs/>
          <w:sz w:val="28"/>
          <w:szCs w:val="28"/>
        </w:rPr>
        <w:t>年</w:t>
      </w:r>
      <w:r w:rsidR="003242A9">
        <w:rPr>
          <w:rFonts w:ascii="仿宋" w:eastAsia="仿宋" w:hAnsi="仿宋" w:cs="仿宋" w:hint="eastAsia"/>
          <w:b/>
          <w:bCs/>
          <w:sz w:val="28"/>
          <w:szCs w:val="28"/>
        </w:rPr>
        <w:t>6</w:t>
      </w:r>
      <w:r>
        <w:rPr>
          <w:rFonts w:ascii="仿宋" w:eastAsia="仿宋" w:hAnsi="仿宋" w:cs="仿宋" w:hint="eastAsia"/>
          <w:b/>
          <w:bCs/>
          <w:sz w:val="28"/>
          <w:szCs w:val="28"/>
        </w:rPr>
        <w:t>月</w:t>
      </w:r>
      <w:r w:rsidR="003242A9">
        <w:rPr>
          <w:rFonts w:ascii="仿宋" w:eastAsia="仿宋" w:hAnsi="仿宋" w:cs="仿宋" w:hint="eastAsia"/>
          <w:b/>
          <w:bCs/>
          <w:sz w:val="28"/>
          <w:szCs w:val="28"/>
        </w:rPr>
        <w:t>14</w:t>
      </w:r>
      <w:r>
        <w:rPr>
          <w:rFonts w:ascii="仿宋" w:eastAsia="仿宋" w:hAnsi="仿宋" w:cs="仿宋" w:hint="eastAsia"/>
          <w:b/>
          <w:bCs/>
          <w:sz w:val="28"/>
          <w:szCs w:val="28"/>
        </w:rPr>
        <w:t>日前提交电子及纸质材料至各教指委处。</w:t>
      </w:r>
    </w:p>
    <w:p w:rsidR="009C2792" w:rsidRDefault="00FE1396" w:rsidP="003F0D36">
      <w:pPr>
        <w:spacing w:beforeLines="50" w:afterLines="50" w:line="540" w:lineRule="exact"/>
        <w:ind w:firstLineChars="200" w:firstLine="560"/>
        <w:jc w:val="left"/>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四、工作步骤</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评优活动按初评、复评、总结展示三个阶段进行，具体安排如下：</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（一）初评（20</w:t>
      </w:r>
      <w:r w:rsidR="003242A9">
        <w:rPr>
          <w:rFonts w:ascii="仿宋_GB2312" w:eastAsia="仿宋_GB2312" w:cs="仿宋_GB2312" w:hint="eastAsia"/>
          <w:color w:val="000000"/>
          <w:sz w:val="28"/>
          <w:szCs w:val="28"/>
        </w:rPr>
        <w:t>20</w:t>
      </w:r>
      <w:r>
        <w:rPr>
          <w:rFonts w:ascii="仿宋_GB2312" w:eastAsia="仿宋_GB2312" w:cs="仿宋_GB2312" w:hint="eastAsia"/>
          <w:color w:val="000000"/>
          <w:sz w:val="28"/>
          <w:szCs w:val="28"/>
        </w:rPr>
        <w:t>年</w:t>
      </w:r>
      <w:r w:rsidR="003242A9">
        <w:rPr>
          <w:rFonts w:ascii="仿宋_GB2312" w:eastAsia="仿宋_GB2312" w:cs="仿宋_GB2312" w:hint="eastAsia"/>
          <w:color w:val="000000"/>
          <w:sz w:val="28"/>
          <w:szCs w:val="28"/>
        </w:rPr>
        <w:t>6</w:t>
      </w:r>
      <w:r>
        <w:rPr>
          <w:rFonts w:ascii="仿宋_GB2312" w:eastAsia="仿宋_GB2312" w:cs="仿宋_GB2312" w:hint="eastAsia"/>
          <w:color w:val="000000"/>
          <w:sz w:val="28"/>
          <w:szCs w:val="28"/>
        </w:rPr>
        <w:t>月</w:t>
      </w:r>
      <w:r w:rsidR="003242A9">
        <w:rPr>
          <w:rFonts w:ascii="仿宋_GB2312" w:eastAsia="仿宋_GB2312" w:cs="仿宋_GB2312" w:hint="eastAsia"/>
          <w:color w:val="000000"/>
          <w:sz w:val="28"/>
          <w:szCs w:val="28"/>
        </w:rPr>
        <w:t>25日前</w:t>
      </w:r>
      <w:r>
        <w:rPr>
          <w:rFonts w:ascii="仿宋_GB2312" w:eastAsia="仿宋_GB2312" w:cs="仿宋_GB2312" w:hint="eastAsia"/>
          <w:color w:val="000000"/>
          <w:sz w:val="28"/>
          <w:szCs w:val="28"/>
        </w:rPr>
        <w:t>）</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1.初评组织</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初评由各教指委组织专家对学员提交的成果物进行初审。按参训学员比例50%推荐，其中其中30%推荐为获奖等第申报复选学员（从高分到低分排序），20%推荐为优胜奖申报复选学员。</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2.初评材料上报</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初评结束后，由各教指委推荐并上报复选学员名单汇总表及其复评材料，于20</w:t>
      </w:r>
      <w:r w:rsidR="003242A9">
        <w:rPr>
          <w:rFonts w:ascii="仿宋_GB2312" w:eastAsia="仿宋_GB2312" w:cs="仿宋_GB2312" w:hint="eastAsia"/>
          <w:color w:val="000000"/>
          <w:sz w:val="28"/>
          <w:szCs w:val="28"/>
        </w:rPr>
        <w:t>20</w:t>
      </w:r>
      <w:r>
        <w:rPr>
          <w:rFonts w:ascii="仿宋_GB2312" w:eastAsia="仿宋_GB2312" w:cs="仿宋_GB2312" w:hint="eastAsia"/>
          <w:color w:val="000000"/>
          <w:sz w:val="28"/>
          <w:szCs w:val="28"/>
        </w:rPr>
        <w:t>年</w:t>
      </w:r>
      <w:r w:rsidR="003242A9">
        <w:rPr>
          <w:rFonts w:ascii="仿宋_GB2312" w:eastAsia="仿宋_GB2312" w:cs="仿宋_GB2312" w:hint="eastAsia"/>
          <w:color w:val="000000"/>
          <w:sz w:val="28"/>
          <w:szCs w:val="28"/>
        </w:rPr>
        <w:t>6</w:t>
      </w:r>
      <w:r>
        <w:rPr>
          <w:rFonts w:ascii="仿宋_GB2312" w:eastAsia="仿宋_GB2312" w:cs="仿宋_GB2312" w:hint="eastAsia"/>
          <w:color w:val="000000"/>
          <w:sz w:val="28"/>
          <w:szCs w:val="28"/>
        </w:rPr>
        <w:t>月</w:t>
      </w:r>
      <w:r w:rsidR="003242A9">
        <w:rPr>
          <w:rFonts w:ascii="仿宋_GB2312" w:eastAsia="仿宋_GB2312" w:cs="仿宋_GB2312" w:hint="eastAsia"/>
          <w:color w:val="000000"/>
          <w:sz w:val="28"/>
          <w:szCs w:val="28"/>
        </w:rPr>
        <w:t>30</w:t>
      </w:r>
      <w:r>
        <w:rPr>
          <w:rFonts w:ascii="仿宋_GB2312" w:eastAsia="仿宋_GB2312" w:cs="仿宋_GB2312" w:hint="eastAsia"/>
          <w:color w:val="000000"/>
          <w:sz w:val="28"/>
          <w:szCs w:val="28"/>
        </w:rPr>
        <w:t>日前将材料和名单报送市教委教育技术装备中心。</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报送材料包括：</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（1）2016-2019年度高职教师企业实践优秀转化成果初评推荐复评学员汇总名单（附件</w:t>
      </w:r>
      <w:r w:rsidR="001907B5">
        <w:rPr>
          <w:rFonts w:ascii="仿宋_GB2312" w:eastAsia="仿宋_GB2312" w:cs="仿宋_GB2312" w:hint="eastAsia"/>
          <w:color w:val="000000"/>
          <w:sz w:val="28"/>
          <w:szCs w:val="28"/>
        </w:rPr>
        <w:t>3</w:t>
      </w:r>
      <w:r>
        <w:rPr>
          <w:rFonts w:ascii="仿宋_GB2312" w:eastAsia="仿宋_GB2312" w:cs="仿宋_GB2312" w:hint="eastAsia"/>
          <w:color w:val="000000"/>
          <w:sz w:val="28"/>
          <w:szCs w:val="28"/>
        </w:rPr>
        <w:t>）。</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（2）复审推荐材料：推荐奖项人员的复评材料和2016-2019年度高职教师企业实践优秀成果转化评选学员推荐表（附件</w:t>
      </w:r>
      <w:r w:rsidR="001907B5">
        <w:rPr>
          <w:rFonts w:ascii="仿宋_GB2312" w:eastAsia="仿宋_GB2312" w:cs="仿宋_GB2312" w:hint="eastAsia"/>
          <w:color w:val="000000"/>
          <w:sz w:val="28"/>
          <w:szCs w:val="28"/>
        </w:rPr>
        <w:t>2</w:t>
      </w:r>
      <w:r>
        <w:rPr>
          <w:rFonts w:ascii="仿宋_GB2312" w:eastAsia="仿宋_GB2312" w:cs="仿宋_GB2312" w:hint="eastAsia"/>
          <w:color w:val="000000"/>
          <w:sz w:val="28"/>
          <w:szCs w:val="28"/>
        </w:rPr>
        <w:t>）。</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（二）复评（2020年</w:t>
      </w:r>
      <w:r w:rsidR="00314A58">
        <w:rPr>
          <w:rFonts w:ascii="仿宋_GB2312" w:eastAsia="仿宋_GB2312" w:cs="仿宋_GB2312" w:hint="eastAsia"/>
          <w:color w:val="000000"/>
          <w:sz w:val="28"/>
          <w:szCs w:val="28"/>
        </w:rPr>
        <w:t>7</w:t>
      </w:r>
      <w:r>
        <w:rPr>
          <w:rFonts w:ascii="仿宋_GB2312" w:eastAsia="仿宋_GB2312" w:cs="仿宋_GB2312" w:hint="eastAsia"/>
          <w:color w:val="000000"/>
          <w:sz w:val="28"/>
          <w:szCs w:val="28"/>
        </w:rPr>
        <w:t>月</w:t>
      </w:r>
      <w:r w:rsidR="00314A58">
        <w:rPr>
          <w:rFonts w:ascii="仿宋_GB2312" w:eastAsia="仿宋_GB2312" w:cs="仿宋_GB2312" w:hint="eastAsia"/>
          <w:color w:val="000000"/>
          <w:sz w:val="28"/>
          <w:szCs w:val="28"/>
        </w:rPr>
        <w:t>中</w:t>
      </w:r>
      <w:r>
        <w:rPr>
          <w:rFonts w:ascii="仿宋_GB2312" w:eastAsia="仿宋_GB2312" w:cs="仿宋_GB2312" w:hint="eastAsia"/>
          <w:color w:val="000000"/>
          <w:sz w:val="28"/>
          <w:szCs w:val="28"/>
        </w:rPr>
        <w:t>旬）</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复评由上海市教委高教处委托上海市教委教育技术装备中心组织专家评审，评选一等奖（5%）、二等奖（10%）、三等奖（15%）。评审结果报市教委高教处审核后予以公示。</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（三）总结展示（2020年</w:t>
      </w:r>
      <w:r w:rsidR="00314A58">
        <w:rPr>
          <w:rFonts w:ascii="仿宋_GB2312" w:eastAsia="仿宋_GB2312" w:cs="仿宋_GB2312" w:hint="eastAsia"/>
          <w:color w:val="000000"/>
          <w:sz w:val="28"/>
          <w:szCs w:val="28"/>
        </w:rPr>
        <w:t>10</w:t>
      </w:r>
      <w:r>
        <w:rPr>
          <w:rFonts w:ascii="仿宋_GB2312" w:eastAsia="仿宋_GB2312" w:cs="仿宋_GB2312" w:hint="eastAsia"/>
          <w:color w:val="000000"/>
          <w:sz w:val="28"/>
          <w:szCs w:val="28"/>
        </w:rPr>
        <w:t>-</w:t>
      </w:r>
      <w:r w:rsidR="00314A58">
        <w:rPr>
          <w:rFonts w:ascii="仿宋_GB2312" w:eastAsia="仿宋_GB2312" w:cs="仿宋_GB2312" w:hint="eastAsia"/>
          <w:color w:val="000000"/>
          <w:sz w:val="28"/>
          <w:szCs w:val="28"/>
        </w:rPr>
        <w:t>11</w:t>
      </w:r>
      <w:r>
        <w:rPr>
          <w:rFonts w:ascii="仿宋_GB2312" w:eastAsia="仿宋_GB2312" w:cs="仿宋_GB2312" w:hint="eastAsia"/>
          <w:color w:val="000000"/>
          <w:sz w:val="28"/>
          <w:szCs w:val="28"/>
        </w:rPr>
        <w:t>月）</w:t>
      </w:r>
    </w:p>
    <w:p w:rsidR="009C2792" w:rsidRDefault="00FE1396">
      <w:pPr>
        <w:tabs>
          <w:tab w:val="left" w:pos="4740"/>
        </w:tabs>
        <w:spacing w:line="54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组织现场总结展示活动，获奖作品将颁发获奖证书并将复选学员优秀教学转化成果物汇编成册。</w:t>
      </w:r>
    </w:p>
    <w:p w:rsidR="009C2792" w:rsidRDefault="009C2792">
      <w:pPr>
        <w:spacing w:line="460" w:lineRule="exact"/>
        <w:rPr>
          <w:rFonts w:ascii="楷体_GB2312" w:eastAsia="楷体_GB2312" w:hAnsi="宋体"/>
          <w:color w:val="000000"/>
          <w:sz w:val="30"/>
          <w:szCs w:val="30"/>
        </w:rPr>
      </w:pPr>
    </w:p>
    <w:p w:rsidR="009C2792" w:rsidRDefault="009C2792">
      <w:pPr>
        <w:spacing w:line="460" w:lineRule="exact"/>
        <w:rPr>
          <w:rFonts w:ascii="楷体_GB2312" w:eastAsia="楷体_GB2312" w:hAnsi="宋体"/>
          <w:color w:val="000000"/>
          <w:sz w:val="30"/>
          <w:szCs w:val="30"/>
        </w:rPr>
      </w:pPr>
    </w:p>
    <w:p w:rsidR="009C2792" w:rsidRDefault="00FE1396">
      <w:pPr>
        <w:tabs>
          <w:tab w:val="left" w:pos="4740"/>
        </w:tabs>
        <w:spacing w:line="540" w:lineRule="exact"/>
        <w:rPr>
          <w:rFonts w:ascii="仿宋_GB2312" w:eastAsia="仿宋_GB2312" w:cs="仿宋_GB2312"/>
          <w:color w:val="000000"/>
          <w:sz w:val="28"/>
          <w:szCs w:val="28"/>
        </w:rPr>
      </w:pPr>
      <w:r>
        <w:rPr>
          <w:rFonts w:ascii="仿宋_GB2312" w:eastAsia="仿宋_GB2312" w:cs="仿宋_GB2312"/>
          <w:color w:val="000000"/>
          <w:sz w:val="28"/>
          <w:szCs w:val="28"/>
        </w:rPr>
        <w:t>上海市教委教育技术装备中心联系人：陈立峰</w:t>
      </w:r>
      <w:r w:rsidR="003F0D36">
        <w:rPr>
          <w:rFonts w:ascii="仿宋_GB2312" w:eastAsia="仿宋_GB2312" w:cs="仿宋_GB2312" w:hint="eastAsia"/>
          <w:color w:val="000000"/>
          <w:sz w:val="28"/>
          <w:szCs w:val="28"/>
        </w:rPr>
        <w:t>；</w:t>
      </w:r>
      <w:r>
        <w:rPr>
          <w:rFonts w:ascii="仿宋_GB2312" w:eastAsia="仿宋_GB2312" w:cs="仿宋_GB2312"/>
          <w:color w:val="000000"/>
          <w:sz w:val="28"/>
          <w:szCs w:val="28"/>
        </w:rPr>
        <w:t>55580378</w:t>
      </w:r>
    </w:p>
    <w:p w:rsidR="009C2792" w:rsidRDefault="00FE1396">
      <w:pPr>
        <w:tabs>
          <w:tab w:val="left" w:pos="4740"/>
        </w:tabs>
        <w:spacing w:line="54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上海市高职高专经济类专业教指委联系人：张希</w:t>
      </w:r>
      <w:r w:rsidR="003F0D36">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68029066</w:t>
      </w:r>
    </w:p>
    <w:p w:rsidR="009C2792" w:rsidRDefault="00FE1396">
      <w:pPr>
        <w:tabs>
          <w:tab w:val="left" w:pos="4740"/>
        </w:tabs>
        <w:spacing w:line="54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报送材料电子信箱：591736954@qq.com</w:t>
      </w:r>
    </w:p>
    <w:p w:rsidR="009C2792" w:rsidRDefault="00FE1396">
      <w:pPr>
        <w:tabs>
          <w:tab w:val="left" w:pos="4740"/>
        </w:tabs>
        <w:spacing w:line="54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资料邮寄地址：浦东新区惠南镇城南路1408号综合楼A417</w:t>
      </w:r>
    </w:p>
    <w:p w:rsidR="009C2792" w:rsidRDefault="009C2792">
      <w:pPr>
        <w:spacing w:line="540" w:lineRule="exact"/>
        <w:ind w:firstLineChars="2100" w:firstLine="5880"/>
        <w:rPr>
          <w:rFonts w:ascii="仿宋_GB2312" w:eastAsia="仿宋_GB2312" w:cs="仿宋_GB2312"/>
          <w:color w:val="000000"/>
          <w:sz w:val="28"/>
          <w:szCs w:val="28"/>
        </w:rPr>
      </w:pPr>
    </w:p>
    <w:p w:rsidR="009C2792" w:rsidRDefault="009C2792">
      <w:pPr>
        <w:spacing w:line="540" w:lineRule="exact"/>
        <w:rPr>
          <w:rFonts w:ascii="仿宋_GB2312" w:eastAsia="仿宋_GB2312" w:cs="仿宋_GB2312"/>
          <w:color w:val="000000"/>
          <w:sz w:val="28"/>
          <w:szCs w:val="28"/>
        </w:rPr>
      </w:pPr>
    </w:p>
    <w:p w:rsidR="009C2792" w:rsidRDefault="009C2792">
      <w:pPr>
        <w:spacing w:line="540" w:lineRule="exact"/>
        <w:ind w:leftChars="267" w:left="4481" w:hangingChars="1400" w:hanging="3920"/>
        <w:jc w:val="left"/>
        <w:rPr>
          <w:rFonts w:ascii="仿宋_GB2312" w:eastAsia="仿宋_GB2312" w:cs="仿宋_GB2312"/>
          <w:color w:val="000000"/>
          <w:sz w:val="28"/>
          <w:szCs w:val="28"/>
        </w:rPr>
      </w:pPr>
    </w:p>
    <w:p w:rsidR="009C2792" w:rsidRDefault="009C2792">
      <w:pPr>
        <w:spacing w:line="540" w:lineRule="exact"/>
        <w:rPr>
          <w:rFonts w:ascii="仿宋_GB2312" w:eastAsia="仿宋_GB2312" w:cs="仿宋_GB2312"/>
          <w:color w:val="000000"/>
          <w:sz w:val="28"/>
          <w:szCs w:val="28"/>
        </w:rPr>
      </w:pPr>
    </w:p>
    <w:sectPr w:rsidR="009C2792" w:rsidSect="00AF181A">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B0" w:rsidRDefault="002254B0">
      <w:r>
        <w:separator/>
      </w:r>
    </w:p>
  </w:endnote>
  <w:endnote w:type="continuationSeparator" w:id="0">
    <w:p w:rsidR="002254B0" w:rsidRDefault="00225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92" w:rsidRDefault="00BB595D">
    <w:pPr>
      <w:pStyle w:val="a3"/>
      <w:framePr w:wrap="around" w:vAnchor="text" w:hAnchor="margin" w:xAlign="center" w:y="1"/>
      <w:rPr>
        <w:rStyle w:val="a5"/>
      </w:rPr>
    </w:pPr>
    <w:r>
      <w:rPr>
        <w:rStyle w:val="a5"/>
      </w:rPr>
      <w:fldChar w:fldCharType="begin"/>
    </w:r>
    <w:r w:rsidR="00FE1396">
      <w:rPr>
        <w:rStyle w:val="a5"/>
      </w:rPr>
      <w:instrText xml:space="preserve">PAGE  </w:instrText>
    </w:r>
    <w:r>
      <w:rPr>
        <w:rStyle w:val="a5"/>
      </w:rPr>
      <w:fldChar w:fldCharType="separate"/>
    </w:r>
    <w:r w:rsidR="003F0D36">
      <w:rPr>
        <w:rStyle w:val="a5"/>
        <w:noProof/>
      </w:rPr>
      <w:t>1</w:t>
    </w:r>
    <w:r>
      <w:rPr>
        <w:rStyle w:val="a5"/>
      </w:rPr>
      <w:fldChar w:fldCharType="end"/>
    </w:r>
  </w:p>
  <w:p w:rsidR="009C2792" w:rsidRDefault="009C27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B0" w:rsidRDefault="002254B0">
      <w:r>
        <w:separator/>
      </w:r>
    </w:p>
  </w:footnote>
  <w:footnote w:type="continuationSeparator" w:id="0">
    <w:p w:rsidR="002254B0" w:rsidRDefault="00225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92" w:rsidRDefault="009C279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7CECDB"/>
    <w:multiLevelType w:val="singleLevel"/>
    <w:tmpl w:val="E97CECD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44A"/>
    <w:rsid w:val="000043D6"/>
    <w:rsid w:val="00007622"/>
    <w:rsid w:val="00175EE0"/>
    <w:rsid w:val="001907B5"/>
    <w:rsid w:val="001B2ADD"/>
    <w:rsid w:val="001D37C8"/>
    <w:rsid w:val="002254B0"/>
    <w:rsid w:val="00314A58"/>
    <w:rsid w:val="00314A99"/>
    <w:rsid w:val="003242A9"/>
    <w:rsid w:val="003F0D36"/>
    <w:rsid w:val="004D7964"/>
    <w:rsid w:val="00554C81"/>
    <w:rsid w:val="0065610F"/>
    <w:rsid w:val="00845D3B"/>
    <w:rsid w:val="0084785E"/>
    <w:rsid w:val="00887A6E"/>
    <w:rsid w:val="00926B84"/>
    <w:rsid w:val="009C2792"/>
    <w:rsid w:val="009D5B15"/>
    <w:rsid w:val="00A35C50"/>
    <w:rsid w:val="00AF181A"/>
    <w:rsid w:val="00B43FEB"/>
    <w:rsid w:val="00B56804"/>
    <w:rsid w:val="00B74606"/>
    <w:rsid w:val="00BB595D"/>
    <w:rsid w:val="00C23806"/>
    <w:rsid w:val="00C7288C"/>
    <w:rsid w:val="00CE0904"/>
    <w:rsid w:val="00D73E2E"/>
    <w:rsid w:val="00D752B9"/>
    <w:rsid w:val="00EB68B6"/>
    <w:rsid w:val="00ED6A88"/>
    <w:rsid w:val="00ED6B6F"/>
    <w:rsid w:val="00F7444A"/>
    <w:rsid w:val="00FB468B"/>
    <w:rsid w:val="00FE1396"/>
    <w:rsid w:val="0137646B"/>
    <w:rsid w:val="05052C3F"/>
    <w:rsid w:val="062A3119"/>
    <w:rsid w:val="07BC6D00"/>
    <w:rsid w:val="08E455F8"/>
    <w:rsid w:val="0AB35180"/>
    <w:rsid w:val="0B9D1B08"/>
    <w:rsid w:val="0BB722A5"/>
    <w:rsid w:val="0BE33C14"/>
    <w:rsid w:val="0CED03F4"/>
    <w:rsid w:val="0D9E22B7"/>
    <w:rsid w:val="0E1203CB"/>
    <w:rsid w:val="0E800FD2"/>
    <w:rsid w:val="123567C3"/>
    <w:rsid w:val="12AC3825"/>
    <w:rsid w:val="12B7564A"/>
    <w:rsid w:val="132C02EE"/>
    <w:rsid w:val="13933D11"/>
    <w:rsid w:val="149209D5"/>
    <w:rsid w:val="14A96830"/>
    <w:rsid w:val="153B5F73"/>
    <w:rsid w:val="189655ED"/>
    <w:rsid w:val="19C91475"/>
    <w:rsid w:val="1A5563C5"/>
    <w:rsid w:val="1E777DA2"/>
    <w:rsid w:val="20975698"/>
    <w:rsid w:val="22D0100C"/>
    <w:rsid w:val="23996076"/>
    <w:rsid w:val="23E9149B"/>
    <w:rsid w:val="24282007"/>
    <w:rsid w:val="243C37C8"/>
    <w:rsid w:val="25971472"/>
    <w:rsid w:val="279C5624"/>
    <w:rsid w:val="299A1CB7"/>
    <w:rsid w:val="29A3069D"/>
    <w:rsid w:val="2AB5046D"/>
    <w:rsid w:val="2B9A45B0"/>
    <w:rsid w:val="2BE03BB7"/>
    <w:rsid w:val="2CE77D73"/>
    <w:rsid w:val="2ECA3EF4"/>
    <w:rsid w:val="2FEF63BB"/>
    <w:rsid w:val="308C758F"/>
    <w:rsid w:val="310C0ED6"/>
    <w:rsid w:val="334757C9"/>
    <w:rsid w:val="34451CE0"/>
    <w:rsid w:val="34F12546"/>
    <w:rsid w:val="34F2147B"/>
    <w:rsid w:val="35144C46"/>
    <w:rsid w:val="352B0A17"/>
    <w:rsid w:val="36313D5E"/>
    <w:rsid w:val="36B454FB"/>
    <w:rsid w:val="37B93D9B"/>
    <w:rsid w:val="37CA3A9A"/>
    <w:rsid w:val="37E63ECF"/>
    <w:rsid w:val="38067F60"/>
    <w:rsid w:val="3993740D"/>
    <w:rsid w:val="3A32515D"/>
    <w:rsid w:val="3A5E2D45"/>
    <w:rsid w:val="3C2C6F4F"/>
    <w:rsid w:val="3C9264D5"/>
    <w:rsid w:val="3DB920B9"/>
    <w:rsid w:val="3EE94C46"/>
    <w:rsid w:val="40884D14"/>
    <w:rsid w:val="43C52F62"/>
    <w:rsid w:val="43FC6ACE"/>
    <w:rsid w:val="44870E9A"/>
    <w:rsid w:val="453E32B2"/>
    <w:rsid w:val="46F4084C"/>
    <w:rsid w:val="4B245BD4"/>
    <w:rsid w:val="4B3A73D0"/>
    <w:rsid w:val="4CB527FB"/>
    <w:rsid w:val="4E3E1BB3"/>
    <w:rsid w:val="54C473AF"/>
    <w:rsid w:val="55575E08"/>
    <w:rsid w:val="56A254EF"/>
    <w:rsid w:val="577715AA"/>
    <w:rsid w:val="59107CA1"/>
    <w:rsid w:val="594D27B3"/>
    <w:rsid w:val="59F529FC"/>
    <w:rsid w:val="5C7837DE"/>
    <w:rsid w:val="5E471A79"/>
    <w:rsid w:val="5E610293"/>
    <w:rsid w:val="60253DE8"/>
    <w:rsid w:val="6076328F"/>
    <w:rsid w:val="613A7A59"/>
    <w:rsid w:val="61416DD0"/>
    <w:rsid w:val="617B2468"/>
    <w:rsid w:val="627B191C"/>
    <w:rsid w:val="6300159E"/>
    <w:rsid w:val="63AA36C5"/>
    <w:rsid w:val="65112A85"/>
    <w:rsid w:val="66EF4EE5"/>
    <w:rsid w:val="678F1FB1"/>
    <w:rsid w:val="684E566D"/>
    <w:rsid w:val="6A6136F2"/>
    <w:rsid w:val="6B7664E7"/>
    <w:rsid w:val="6C930D89"/>
    <w:rsid w:val="6DB97616"/>
    <w:rsid w:val="6E2148B2"/>
    <w:rsid w:val="6EC0628D"/>
    <w:rsid w:val="703C5E44"/>
    <w:rsid w:val="70B97690"/>
    <w:rsid w:val="713B2E7D"/>
    <w:rsid w:val="71506007"/>
    <w:rsid w:val="74364EB6"/>
    <w:rsid w:val="744A4272"/>
    <w:rsid w:val="74E25596"/>
    <w:rsid w:val="7514180D"/>
    <w:rsid w:val="764E2636"/>
    <w:rsid w:val="76966A5D"/>
    <w:rsid w:val="76CE49C2"/>
    <w:rsid w:val="76FD3E82"/>
    <w:rsid w:val="78916C36"/>
    <w:rsid w:val="78943CB8"/>
    <w:rsid w:val="79E16FE4"/>
    <w:rsid w:val="7C98588D"/>
    <w:rsid w:val="7CEE1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1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F181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F18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uiPriority w:val="99"/>
    <w:qFormat/>
    <w:rsid w:val="00AF181A"/>
  </w:style>
  <w:style w:type="character" w:customStyle="1" w:styleId="Char0">
    <w:name w:val="页眉 Char"/>
    <w:basedOn w:val="a0"/>
    <w:link w:val="a4"/>
    <w:uiPriority w:val="99"/>
    <w:qFormat/>
    <w:rsid w:val="00AF181A"/>
    <w:rPr>
      <w:sz w:val="18"/>
      <w:szCs w:val="18"/>
    </w:rPr>
  </w:style>
  <w:style w:type="character" w:customStyle="1" w:styleId="Char">
    <w:name w:val="页脚 Char"/>
    <w:basedOn w:val="a0"/>
    <w:link w:val="a3"/>
    <w:uiPriority w:val="99"/>
    <w:qFormat/>
    <w:rsid w:val="00AF18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uiPriority w:val="99"/>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214</Words>
  <Characters>1221</Characters>
  <Application>Microsoft Office Word</Application>
  <DocSecurity>0</DocSecurity>
  <Lines>10</Lines>
  <Paragraphs>2</Paragraphs>
  <ScaleCrop>false</ScaleCrop>
  <Company>上海市虹口教育局</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Anchel</dc:creator>
  <cp:lastModifiedBy>赵坚</cp:lastModifiedBy>
  <cp:revision>18</cp:revision>
  <cp:lastPrinted>2019-11-13T00:42:00Z</cp:lastPrinted>
  <dcterms:created xsi:type="dcterms:W3CDTF">2019-11-01T18:33:00Z</dcterms:created>
  <dcterms:modified xsi:type="dcterms:W3CDTF">2020-05-29T02:19:00Z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