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jc w:val="center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第十一届“中华杯”现代智慧厨房创新菜烹饪竞赛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left="692" w:hanging="69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智慧厨房运用的技能型人才搭建展示技艺的平台，提供切磋交流的载体，营造崇尚技能、匠心筑梦的良好社会氛围。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上海中华职业教育社、上海市教育委员会、上海市人力资源和社会保障局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承办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协办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浦东中华职业教育社、浦东新区教育局、浦东新区人力资源和社会保障局、上海市餐饮烹饪行业协会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上海市第二轻工业学校、上海凯航通力船用设备有限公司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本市职业院校专业教师（包括实习指导教师）、社会培训机构培训教师、企业培训教师。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报名日期：2023年9月25日前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报名方式：填写“2023年第十一届上海市‘中华杯’教师职业技能竞赛报名表”，用电子邮件形式通过网上报名。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"mailto:maxiaoliang@eqxx.edu.cn"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maxiaoliang@eqxx.edu.cn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联系人：马老师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联系电话（手机）：15221201466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六、参赛规则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1.一名选手可带两名参赛助手进场参与比赛，但参赛助手只负责完成辅助工作。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2.所有进场选手、参赛助手须凭本人选手证和身份证原件(或附带照片的社会保障卡、公安局核发的机动车驾驶证)进入赛场，证件信息须与准考证信息一致，否则不得参加比赛。(以上证件复印件无效)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3.选手参加竞赛要准时报到，迟到15分钟以上者将取消比赛资格。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4.选手须遵守竞赛的有关规定，不得弄虚作假，发现作弊即取消比赛资格。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5.选手须严格遵守考场相关规定，自觉服从裁判长、裁判员和赛场工作人员的管理。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6.选手着装、用品等在外观上均不得显示选手所在单位等信息。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7.选手参加比赛，应穿戴整洁，符合厨师职业要求，衣冠不端者不可入内。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8.选手应爱护赛场设施设备，操作规范，注意安全，保持比赛场地卫生，若违反安全操作规定造成的损失由选手负责。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9.对竞赛成绩有任何异议，请于竞赛结束后两小时内向组委会提出书面申诉。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10.选手在比赛中严禁使用各类通讯工具。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七、竞赛内容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在规定时间内，选手完成一道指定热菜、一道创意热菜和一道点心的制作，每道菜制作三份。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承办单位将于10月中旬通知参赛选手，参加相关设备使用技术培训及熟悉场地的安排。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1.比赛时间：共90分钟。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2.赛场准备：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（1）基本调味料：盐、白胡椒粉、食用油。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（2）基础设施设备(见附件1)。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3.比赛规程: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选手在规定时间内现场使用智慧厨房设备完成三道菜点制作（可以选择中餐或西餐），所有原料自备,所有菜点必须现场制作。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4.比赛要求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(1)选手制作三份装盘一致的作品，一份评委评分，一份大众评委品评，一份交流展示。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(2)选手在报到时抽签并领取菜谱卡，在赛前完成菜谱卡中菜名、制作方法的填写，比赛完成时随菜品一起上交。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(3)选手须自带符合装盘要求的盘碟，但三份菜品的菜盘必须一致，在评判结束后方可取回。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5.评分规则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参照世界技能大赛评分规则执行，分为主观评分（60分）和客观评分（40分）两类评分（见附件2）。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八、竞赛时间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2023年11月11日（周六）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50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上海市第二轻工业学校（浦东新区沈家弄路650号）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十、奖项设置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名（由专业评委评分）。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 w:eastAsia="zh-TW"/>
        </w:rPr>
      </w:pPr>
      <w:r>
        <w:rPr>
          <w:rFonts w:hint="eastAsia" w:ascii="宋体" w:hAnsi="宋体" w:eastAsia="宋体" w:cs="宋体"/>
          <w:sz w:val="28"/>
          <w:szCs w:val="28"/>
        </w:rPr>
        <w:t>“最受欢迎菜点”4个、“最具创意菜点”4个（由大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众评委评选）。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after="0" w:line="5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十一、注意事项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1.选手应在竞赛前至少30分钟，凭本人身份证办理报到，迟到15分钟者严禁入场。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2.进入考场后，选手应按要求进入指定工位。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3.在裁判未发出开始竞赛的信号前，选手不可提前进行操作。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4.选手必须独立完成菜品制作，除征得裁判长许可，否则严禁与其他选手、与会人员和本单位裁判交流接触。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5.选手不得在竞赛作品上作任何标记。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6.竞赛期间，选手遇有问题时应向裁判举手示意，由裁判与现场工作人员负责处理，切勿自行处理。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7.在裁判发出结束竞赛的时间信号后，选手须立即停止操作，依次有序地离开赛场。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8.选手在参赛过程中，必须服从场内裁判和工作人员的指挥，严格按照制作规程进行操作，正确使用器具和设备，在工作人员指挥下进行用火操作，如出现非正常起火，立即关闭燃气阀门并向工作人员举手汇报。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9.所有原料、盘碟等选手自带，也可自带除赛场提供以外的工具。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十二、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lang w:val="zh-TW"/>
        </w:rPr>
        <w:t>观众要求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1.允许进入赛场的人员，只可在安全区内观摩竞赛。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2.允许进入赛场的人员，应遵守赛场规则，不得与选手交谈，不得妨碍或干扰选手竞赛。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sz w:val="28"/>
          <w:szCs w:val="28"/>
        </w:rPr>
        <w:t>3.允许进入学校的所有人员，不得在校内吸烟。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十三、绿色环保要求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1.赛场严格遵守我国环境保护法。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2.赛场所有废弃物应有效的做分类处理，尽可能地回收利用。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  <w:lang w:eastAsia="zh-TW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附件1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基础设施设备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以下为赛场可为选手提供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的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设备和器具。</w:t>
      </w:r>
    </w:p>
    <w:tbl>
      <w:tblPr>
        <w:tblStyle w:val="8"/>
        <w:tblpPr w:leftFromText="180" w:rightFromText="180" w:vertAnchor="text" w:horzAnchor="margin" w:tblpXSpec="center" w:tblpY="10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1434"/>
        <w:gridCol w:w="1386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74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1434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386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6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万能蒸烤箱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公共区域放置，每位选手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四头燃气灶下联烤箱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  <w:t>冷藏柜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设备台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（工作台）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单星盆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蓝、绿、红、黄、白色砧板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套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每个工位每个颜色各一块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砧板架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深锅带分餐勺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平底锅带木柄锅铲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烤盘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20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公共区域放置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伏插座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每个工位配置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制冰机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公共区域取用冰块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垃圾桶</w:t>
            </w:r>
          </w:p>
        </w:tc>
        <w:tc>
          <w:tcPr>
            <w:tcW w:w="14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  <w:t>4</w:t>
            </w:r>
          </w:p>
        </w:tc>
        <w:tc>
          <w:tcPr>
            <w:tcW w:w="206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0" w:line="5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8"/>
                <w:szCs w:val="28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</w:rPr>
              <w:t>垃圾分类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u w:color="000000"/>
                <w:lang w:val="zh-TW"/>
              </w:rPr>
              <w:t>公用区域放置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57" w:firstLineChars="199"/>
        <w:textAlignment w:val="auto"/>
        <w:rPr>
          <w:rFonts w:ascii="宋体" w:hAnsi="宋体" w:eastAsia="宋体" w:cs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57" w:firstLineChars="199"/>
        <w:textAlignment w:val="auto"/>
        <w:rPr>
          <w:rFonts w:ascii="宋体" w:hAnsi="宋体" w:eastAsia="宋体" w:cs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57" w:firstLineChars="199"/>
        <w:textAlignment w:val="auto"/>
        <w:rPr>
          <w:rFonts w:ascii="宋体" w:hAnsi="宋体" w:eastAsia="宋体" w:cs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57" w:firstLineChars="199"/>
        <w:textAlignment w:val="auto"/>
        <w:rPr>
          <w:rFonts w:ascii="宋体" w:hAnsi="宋体" w:eastAsia="宋体" w:cs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557" w:firstLineChars="199"/>
        <w:textAlignment w:val="auto"/>
        <w:rPr>
          <w:rFonts w:ascii="等线" w:hAnsi="等线" w:eastAsia="等线"/>
          <w:sz w:val="24"/>
          <w:szCs w:val="24"/>
          <w:lang w:eastAsia="zh-TW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</w:rPr>
        <w:t>2.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选手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可根据制作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需要自带其它自用设备和器具。</w:t>
      </w:r>
      <w:r>
        <w:rPr>
          <w:rFonts w:ascii="等线" w:hAnsi="等线" w:eastAsia="等线"/>
          <w:sz w:val="24"/>
          <w:szCs w:val="24"/>
          <w:lang w:eastAsia="zh-TW"/>
        </w:rPr>
        <w:br w:type="page"/>
      </w:r>
    </w:p>
    <w:p>
      <w:pPr>
        <w:spacing w:after="0" w:line="380" w:lineRule="exact"/>
        <w:rPr>
          <w:rFonts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  <w:t>附：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  <w:t>评分规则</w:t>
      </w:r>
    </w:p>
    <w:p>
      <w:pPr>
        <w:spacing w:after="0" w:line="380" w:lineRule="exact"/>
        <w:ind w:firstLine="480"/>
        <w:rPr>
          <w:rFonts w:eastAsia="PMingLiU" w:cs="宋体" w:asciiTheme="minorEastAsia" w:hAnsiTheme="minorEastAsia"/>
          <w:color w:val="000000"/>
          <w:sz w:val="24"/>
          <w:szCs w:val="24"/>
          <w:u w:color="000000"/>
          <w:lang w:val="zh-TW" w:eastAsia="zh-TW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本次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/>
        </w:rPr>
        <w:t>比赛根据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世界技能大赛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/>
        </w:rPr>
        <w:t>的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评分规则执行，本项目评分标准为测量和评价两类，包括所有可用客观数据表述的测量分和主观描述进行评判的评价。</w:t>
      </w:r>
    </w:p>
    <w:p>
      <w:pPr>
        <w:spacing w:after="0" w:line="380" w:lineRule="exact"/>
        <w:ind w:firstLine="480"/>
        <w:rPr>
          <w:rFonts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  <w:t>（一）主观评分要素：</w:t>
      </w:r>
    </w:p>
    <w:tbl>
      <w:tblPr>
        <w:tblStyle w:val="8"/>
        <w:tblW w:w="8226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638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09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spacing w:after="0" w:line="360" w:lineRule="exact"/>
              <w:jc w:val="center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配分</w:t>
            </w:r>
          </w:p>
        </w:tc>
        <w:tc>
          <w:tcPr>
            <w:tcW w:w="6383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20" w:firstLineChars="200"/>
              <w:jc w:val="center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评分细则描述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09" w:type="dxa"/>
            <w:vMerge w:val="continue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spacing w:after="0" w:line="360" w:lineRule="auto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12" w:space="0"/>
            </w:tcBorders>
            <w:vAlign w:val="center"/>
          </w:tcPr>
          <w:p>
            <w:pPr>
              <w:spacing w:after="0" w:line="360" w:lineRule="auto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6383" w:type="dxa"/>
            <w:vMerge w:val="continue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rPr>
                <w:rFonts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操作安全：操作过程安全规范，操作手法娴熟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卫生环保：操作结束周围场地清洁，并根据环保要求做好垃圾分类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基础加工技术：熟悉材料特性，刀工技术娴熟，操作安标准规范，充分发挥食材特点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10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烹调方法：运用智慧烹调方法，充分提升菜肴口感、质感、美感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10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烹调技艺：根据原料特点，恰当运用各类智慧烹调方法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菜肴呈现：装盘美观，整盘菜肴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和谐，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有视觉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冲击感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质感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：原料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充分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呈现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出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应有的特性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味道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突出主料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的原有口味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，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辅料能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恰当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衬托出主料的口味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香味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：保持符合主料的原有香味，兼有沙司香味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1</w:t>
            </w: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菜谱卡：设计思路、菜品介绍（特点、烹调方法等）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widowControl w:val="0"/>
              <w:spacing w:after="0" w:line="360" w:lineRule="exact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合计配分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60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exact"/>
              <w:ind w:firstLine="420" w:firstLineChars="200"/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合计得分</w:t>
            </w:r>
          </w:p>
        </w:tc>
      </w:tr>
    </w:tbl>
    <w:p>
      <w:pPr>
        <w:spacing w:after="0" w:line="380" w:lineRule="exact"/>
        <w:ind w:firstLine="480"/>
        <w:rPr>
          <w:rFonts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</w:pPr>
    </w:p>
    <w:p>
      <w:pPr>
        <w:spacing w:after="0" w:line="360" w:lineRule="exact"/>
        <w:ind w:firstLine="480"/>
        <w:rPr>
          <w:rFonts w:eastAsia="PMingLiU" w:cs="宋体" w:asciiTheme="minorEastAsia" w:hAnsiTheme="minorEastAsia"/>
          <w:color w:val="000000"/>
          <w:sz w:val="24"/>
          <w:szCs w:val="24"/>
          <w:u w:color="000000"/>
          <w:lang w:val="zh-TW" w:eastAsia="zh-TW"/>
        </w:rPr>
      </w:pPr>
    </w:p>
    <w:p>
      <w:pPr>
        <w:spacing w:after="0" w:line="360" w:lineRule="exact"/>
        <w:ind w:firstLine="480"/>
        <w:rPr>
          <w:rFonts w:ascii="宋体" w:hAnsi="宋体" w:cs="宋体" w:eastAsiaTheme="minorEastAsia"/>
          <w:b/>
          <w:bCs/>
          <w:color w:val="000000"/>
          <w:sz w:val="24"/>
          <w:szCs w:val="24"/>
          <w:u w:color="000000"/>
          <w:lang w:val="zh-TW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  <w:t>（二）客观评分要素：</w:t>
      </w:r>
    </w:p>
    <w:p>
      <w:pPr>
        <w:spacing w:after="0" w:line="360" w:lineRule="exact"/>
        <w:rPr>
          <w:rFonts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</w:pPr>
    </w:p>
    <w:tbl>
      <w:tblPr>
        <w:tblStyle w:val="8"/>
        <w:tblW w:w="8522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3879"/>
        <w:gridCol w:w="1508"/>
        <w:gridCol w:w="132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配分</w:t>
            </w:r>
          </w:p>
        </w:tc>
        <w:tc>
          <w:tcPr>
            <w:tcW w:w="3879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评分细则描述</w:t>
            </w:r>
          </w:p>
        </w:tc>
        <w:tc>
          <w:tcPr>
            <w:tcW w:w="1508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规定或标称值</w:t>
            </w:r>
          </w:p>
        </w:tc>
        <w:tc>
          <w:tcPr>
            <w:tcW w:w="1326" w:type="dxa"/>
            <w:tcBorders>
              <w:top w:val="single" w:color="auto" w:sz="12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O1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自竞赛开始后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90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分钟内出菜，如超时，每超过1分钟扣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O2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指定热菜按照菜品质量完成，色相味形质，每一种不达标扣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创意热菜和点心的的主料不能一致，且搭配合理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形态：创意菜和点心符合菜肴装盘的美学，造型美观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质感：凸显主料应有的质感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200" w:firstLineChars="1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 xml:space="preserve"> 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盘子干净，没有脏污和手指印记，每有1处扣1分，扣完为止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创意菜品必须包含一种装饰物，装饰物可食用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ind w:firstLine="199" w:firstLineChars="9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>
            <w:pPr>
              <w:spacing w:line="360" w:lineRule="exact"/>
              <w:ind w:firstLine="400"/>
              <w:rPr>
                <w:rFonts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装盘具有立体感，蔬菜搭配合理、美观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合计配分</w:t>
            </w:r>
          </w:p>
        </w:tc>
        <w:tc>
          <w:tcPr>
            <w:tcW w:w="992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5387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合计得分</w:t>
            </w:r>
          </w:p>
        </w:tc>
        <w:tc>
          <w:tcPr>
            <w:tcW w:w="1326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</w:tbl>
    <w:p>
      <w:pPr>
        <w:pStyle w:val="11"/>
        <w:spacing w:after="0" w:line="276" w:lineRule="auto"/>
        <w:ind w:left="720" w:firstLine="0" w:firstLineChars="0"/>
        <w:rPr>
          <w:rFonts w:ascii="宋体" w:hAnsi="宋体" w:eastAsia="宋体"/>
          <w:b/>
          <w:sz w:val="28"/>
          <w:szCs w:val="28"/>
          <w:lang w:eastAsia="zh-TW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535DD5"/>
    <w:multiLevelType w:val="multilevel"/>
    <w:tmpl w:val="27535DD5"/>
    <w:lvl w:ilvl="0" w:tentative="0">
      <w:start w:val="9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69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178F"/>
    <w:rsid w:val="00014EB3"/>
    <w:rsid w:val="000250F9"/>
    <w:rsid w:val="00027D9F"/>
    <w:rsid w:val="00067540"/>
    <w:rsid w:val="00072721"/>
    <w:rsid w:val="00094784"/>
    <w:rsid w:val="000B2E5E"/>
    <w:rsid w:val="000F1F03"/>
    <w:rsid w:val="0011695A"/>
    <w:rsid w:val="001326DF"/>
    <w:rsid w:val="00146CD4"/>
    <w:rsid w:val="001541D1"/>
    <w:rsid w:val="00174636"/>
    <w:rsid w:val="001B44AD"/>
    <w:rsid w:val="001B6016"/>
    <w:rsid w:val="001F03C1"/>
    <w:rsid w:val="002632F9"/>
    <w:rsid w:val="00284236"/>
    <w:rsid w:val="002B0997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C24E2"/>
    <w:rsid w:val="003D37D8"/>
    <w:rsid w:val="0040558F"/>
    <w:rsid w:val="00426133"/>
    <w:rsid w:val="00430C3D"/>
    <w:rsid w:val="004310B4"/>
    <w:rsid w:val="00432041"/>
    <w:rsid w:val="00433B04"/>
    <w:rsid w:val="004358AB"/>
    <w:rsid w:val="004400AD"/>
    <w:rsid w:val="0044340C"/>
    <w:rsid w:val="004533C4"/>
    <w:rsid w:val="0048664C"/>
    <w:rsid w:val="004A519E"/>
    <w:rsid w:val="004B2EE8"/>
    <w:rsid w:val="004C3294"/>
    <w:rsid w:val="004D3CA9"/>
    <w:rsid w:val="004E1E40"/>
    <w:rsid w:val="004E3D33"/>
    <w:rsid w:val="0050493F"/>
    <w:rsid w:val="00553779"/>
    <w:rsid w:val="005911EC"/>
    <w:rsid w:val="005A58CD"/>
    <w:rsid w:val="005B4968"/>
    <w:rsid w:val="005B651A"/>
    <w:rsid w:val="00641B63"/>
    <w:rsid w:val="006449C3"/>
    <w:rsid w:val="00650FEE"/>
    <w:rsid w:val="0067207B"/>
    <w:rsid w:val="006A3F4A"/>
    <w:rsid w:val="006B1D05"/>
    <w:rsid w:val="00703764"/>
    <w:rsid w:val="007244EC"/>
    <w:rsid w:val="00731E8B"/>
    <w:rsid w:val="00740C08"/>
    <w:rsid w:val="0074126E"/>
    <w:rsid w:val="00751753"/>
    <w:rsid w:val="00767547"/>
    <w:rsid w:val="007966EB"/>
    <w:rsid w:val="007D27A9"/>
    <w:rsid w:val="00800E9A"/>
    <w:rsid w:val="008277D6"/>
    <w:rsid w:val="00827954"/>
    <w:rsid w:val="00850E04"/>
    <w:rsid w:val="00852ACB"/>
    <w:rsid w:val="008654AC"/>
    <w:rsid w:val="0089397C"/>
    <w:rsid w:val="008B7726"/>
    <w:rsid w:val="008D67D5"/>
    <w:rsid w:val="008F2AE5"/>
    <w:rsid w:val="008F5E64"/>
    <w:rsid w:val="009768B0"/>
    <w:rsid w:val="00993197"/>
    <w:rsid w:val="009A3B90"/>
    <w:rsid w:val="009A7222"/>
    <w:rsid w:val="009C227D"/>
    <w:rsid w:val="009D18B6"/>
    <w:rsid w:val="009D1A84"/>
    <w:rsid w:val="009F29E2"/>
    <w:rsid w:val="00A04495"/>
    <w:rsid w:val="00A17C16"/>
    <w:rsid w:val="00A27148"/>
    <w:rsid w:val="00A7136B"/>
    <w:rsid w:val="00A80CA6"/>
    <w:rsid w:val="00AA1867"/>
    <w:rsid w:val="00AA57E6"/>
    <w:rsid w:val="00AB6813"/>
    <w:rsid w:val="00AB729A"/>
    <w:rsid w:val="00B27833"/>
    <w:rsid w:val="00B35ECE"/>
    <w:rsid w:val="00B367CE"/>
    <w:rsid w:val="00B4285F"/>
    <w:rsid w:val="00BE4179"/>
    <w:rsid w:val="00C35118"/>
    <w:rsid w:val="00C43755"/>
    <w:rsid w:val="00C45B18"/>
    <w:rsid w:val="00C463DE"/>
    <w:rsid w:val="00C91160"/>
    <w:rsid w:val="00C9418F"/>
    <w:rsid w:val="00CA6540"/>
    <w:rsid w:val="00CB29C6"/>
    <w:rsid w:val="00CC0280"/>
    <w:rsid w:val="00CD67C5"/>
    <w:rsid w:val="00CF5BBA"/>
    <w:rsid w:val="00D31D50"/>
    <w:rsid w:val="00D71602"/>
    <w:rsid w:val="00D756CB"/>
    <w:rsid w:val="00D90ACF"/>
    <w:rsid w:val="00D93528"/>
    <w:rsid w:val="00DB26A6"/>
    <w:rsid w:val="00DC601C"/>
    <w:rsid w:val="00E009E0"/>
    <w:rsid w:val="00E02DB2"/>
    <w:rsid w:val="00E03F79"/>
    <w:rsid w:val="00E17E91"/>
    <w:rsid w:val="00E27D59"/>
    <w:rsid w:val="00E47752"/>
    <w:rsid w:val="00E80D29"/>
    <w:rsid w:val="00E8286F"/>
    <w:rsid w:val="00E90703"/>
    <w:rsid w:val="00EA77DB"/>
    <w:rsid w:val="00ED5824"/>
    <w:rsid w:val="00EE6031"/>
    <w:rsid w:val="00EF49F3"/>
    <w:rsid w:val="00F02243"/>
    <w:rsid w:val="00F054DE"/>
    <w:rsid w:val="00F05552"/>
    <w:rsid w:val="00F13747"/>
    <w:rsid w:val="00F72C8E"/>
    <w:rsid w:val="00F85F9E"/>
    <w:rsid w:val="00F96AE4"/>
    <w:rsid w:val="00FA7248"/>
    <w:rsid w:val="00FD2545"/>
    <w:rsid w:val="13A45739"/>
    <w:rsid w:val="20403787"/>
    <w:rsid w:val="435E06A0"/>
    <w:rsid w:val="438837D9"/>
    <w:rsid w:val="5B0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3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4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customStyle="1" w:styleId="17">
    <w:name w:val="正文 A"/>
    <w:qFormat/>
    <w:uiPriority w:val="0"/>
    <w:pPr>
      <w:spacing w:after="200"/>
    </w:pPr>
    <w:rPr>
      <w:rFonts w:hint="eastAsia" w:ascii="Arial Unicode MS" w:hAnsi="Arial Unicode MS" w:eastAsia="Tahoma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2630</Words>
  <Characters>2748</Characters>
  <Lines>21</Lines>
  <Paragraphs>6</Paragraphs>
  <TotalTime>9</TotalTime>
  <ScaleCrop>false</ScaleCrop>
  <LinksUpToDate>false</LinksUpToDate>
  <CharactersWithSpaces>2754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2023-09-12T00:18:00Z</dcterms:created>
  <dc:creator>DELL</dc:creator>
  <cp:lastModifiedBy>朱松杰</cp:lastModifiedBy>
  <cp:lastPrinted>2017-08-08T06:02:00Z</cp:lastPrinted>
  <dcterms:modified xsi:type="dcterms:W3CDTF">2023-09-20T02:34:17Z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4ABDF92BF2F0448EA44D661C22D26647_13</vt:lpwstr>
  </property>
</Properties>
</file>