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第十一届“中华杯”幼儿保育竞赛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竞赛目的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秉承中华职业教育社优良传统，大力弘扬工匠精神，坚持“面向社会、面向青年、面向技能”的竞赛宗旨，为具有幼儿保育的技能型</w:t>
      </w:r>
      <w:r>
        <w:rPr>
          <w:rFonts w:ascii="宋体" w:hAnsi="宋体" w:eastAsia="宋体"/>
          <w:sz w:val="28"/>
          <w:szCs w:val="28"/>
        </w:rPr>
        <w:t>人才</w:t>
      </w:r>
      <w:r>
        <w:rPr>
          <w:rFonts w:hint="eastAsia" w:ascii="宋体" w:hAnsi="宋体" w:eastAsia="宋体"/>
          <w:sz w:val="28"/>
          <w:szCs w:val="28"/>
        </w:rPr>
        <w:t>搭建展示技艺的平台，</w:t>
      </w:r>
      <w:r>
        <w:rPr>
          <w:rFonts w:ascii="宋体" w:hAnsi="宋体" w:eastAsia="宋体"/>
          <w:sz w:val="28"/>
          <w:szCs w:val="28"/>
        </w:rPr>
        <w:t>提供切磋交流的载体</w:t>
      </w:r>
      <w:r>
        <w:rPr>
          <w:rFonts w:hint="eastAsia" w:ascii="宋体" w:hAnsi="宋体" w:eastAsia="宋体"/>
          <w:sz w:val="28"/>
          <w:szCs w:val="28"/>
        </w:rPr>
        <w:t>，营造崇尚技能、匠心筑梦的良好社会</w:t>
      </w:r>
      <w:r>
        <w:rPr>
          <w:rFonts w:ascii="宋体" w:hAnsi="宋体" w:eastAsia="宋体"/>
          <w:sz w:val="28"/>
          <w:szCs w:val="28"/>
        </w:rPr>
        <w:t>氛围</w:t>
      </w:r>
      <w:r>
        <w:rPr>
          <w:rFonts w:hint="eastAsia" w:ascii="宋体" w:hAnsi="宋体" w:eastAsia="宋体"/>
          <w:sz w:val="28"/>
          <w:szCs w:val="28"/>
        </w:rPr>
        <w:t xml:space="preserve">。 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主办单位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上海中华职业教育社、</w:t>
      </w:r>
      <w:r>
        <w:rPr>
          <w:rFonts w:ascii="宋体" w:hAnsi="宋体" w:eastAsia="宋体"/>
          <w:sz w:val="28"/>
          <w:szCs w:val="28"/>
        </w:rPr>
        <w:t>上海市人力资源和社会保障局、上海市教育委员会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承办协办单位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承办单位：</w:t>
      </w:r>
      <w:r>
        <w:rPr>
          <w:rFonts w:ascii="宋体" w:hAnsi="宋体" w:eastAsia="宋体"/>
          <w:color w:val="000000" w:themeColor="text1"/>
          <w:sz w:val="28"/>
          <w:szCs w:val="28"/>
        </w:rPr>
        <w:t>浦东新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 xml:space="preserve">区中华职业教育社 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协办单位：上海市新陆职业技术学校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技术支持：幼乐美（北京）教育科技有限公司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竞赛对象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本市及长三角地区中等职业院校幼儿保育专业</w:t>
      </w:r>
      <w:r>
        <w:rPr>
          <w:rFonts w:ascii="宋体" w:hAnsi="宋体" w:eastAsia="宋体"/>
          <w:sz w:val="28"/>
          <w:szCs w:val="28"/>
        </w:rPr>
        <w:t>教师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报名办法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报名日期：2023年9月23日前</w:t>
      </w:r>
    </w:p>
    <w:p>
      <w:pPr>
        <w:spacing w:after="0" w:line="360" w:lineRule="auto"/>
        <w:ind w:firstLine="560" w:firstLineChars="200"/>
        <w:rPr>
          <w:rFonts w:hint="eastAsia"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报名时填写“2023年第十一届上海市‘中华杯’教师职业技能竞赛报名表”，可用电子邮件形式通过网上报名。</w:t>
      </w:r>
    </w:p>
    <w:p>
      <w:pPr>
        <w:spacing w:after="0" w:line="360" w:lineRule="auto"/>
        <w:ind w:firstLine="562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b/>
          <w:color w:val="000000" w:themeColor="text1"/>
          <w:sz w:val="28"/>
          <w:szCs w:val="28"/>
        </w:rPr>
        <w:t>报名邮箱地址：</w:t>
      </w:r>
      <w:r>
        <w:rPr>
          <w:rFonts w:hint="eastAsia"/>
          <w:color w:val="000000" w:themeColor="text1"/>
        </w:rPr>
        <w:t>xlzx1010@163.com</w:t>
      </w:r>
    </w:p>
    <w:p>
      <w:pPr>
        <w:spacing w:after="0" w:line="360" w:lineRule="auto"/>
        <w:ind w:firstLine="562" w:firstLineChars="200"/>
        <w:rPr>
          <w:rFonts w:hint="eastAsia"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b/>
          <w:color w:val="000000" w:themeColor="text1"/>
          <w:sz w:val="28"/>
          <w:szCs w:val="28"/>
        </w:rPr>
        <w:t>联系人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：李青青</w:t>
      </w:r>
    </w:p>
    <w:p>
      <w:pPr>
        <w:spacing w:after="0" w:line="360" w:lineRule="auto"/>
        <w:ind w:firstLine="562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b/>
          <w:color w:val="000000" w:themeColor="text1"/>
          <w:sz w:val="28"/>
          <w:szCs w:val="28"/>
        </w:rPr>
        <w:t>联系电话（手机）：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13636699134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参赛规则</w:t>
      </w:r>
    </w:p>
    <w:p>
      <w:pPr>
        <w:spacing w:after="0" w:line="360" w:lineRule="auto"/>
        <w:ind w:firstLine="560" w:firstLineChars="200"/>
        <w:jc w:val="both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赛项为个人赛，每队可选1-2名选手参加全部项目的比赛，大赛设A、B、C三个赛场。各队选手在开赛式之后的领队会上，通过抽签确定A、C赛场比赛的场次，每个场次开赛前选手抽取赛位号，比赛成绩为A、B、C项得分总和，以正式比赛通知为准。</w:t>
      </w: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(一)</w:t>
      </w:r>
      <w:r>
        <w:rPr>
          <w:rFonts w:hint="eastAsia" w:ascii="宋体" w:hAnsi="宋体" w:eastAsia="宋体" w:cs="宋体"/>
          <w:sz w:val="28"/>
          <w:szCs w:val="28"/>
        </w:rPr>
        <w:t>参赛选手报名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选手报名获得确认后不得随意更换。如比赛前参赛选手因故无法参赛，须由省级教育行政部门于相应赛项开赛10工作日之前出具书面说明，经大赛执委会办公室核实同意后予以更换；竞赛开始后，参赛队不得更换参赛选手。</w:t>
      </w: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562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二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熟悉场地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选手应在竞赛日程规定的时间熟悉竟赛场地，选手可进入竞赛场地体验。参赛队熟悉竞赛场地后，认为所提供的设备、工具等不符合竞赛规定或有异议时，必须在2小时内由领队提出书面报告送交竞赛仲裁组，提请赛项执委会安排整改，超过时效将不予受理。</w:t>
      </w: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562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三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领队会议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比赛第一天上午10:00召开领队会议，由各参赛队伍的领队和选手参加，会议讲解竞赛注意事项，进行赛前答疑。</w:t>
      </w: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562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四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抽签环节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领队会议后进入抽签环节，由各参赛队伍的领队或参赛教师参加，通过抽答确定各职业院校参赛队伍选手的赛场场次。在正式竞赛前，选手必须携带身份证、教师资格证、参赛证( 简称“三证”) ，抽取当天参赛的赛位号，并按抽签顺序参加竞赛。</w:t>
      </w: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562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五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参赛选手入场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参赛选手应提前 15分钟到达赛场，凭身份证、教师资格证、参赛证(“三证”) 检录不得迟到早退。并根据抽签结果在对应的座位号入座，裁判负责核对参赛选手信息；严禁参赛选手携带与竞赛无关的电子设备、通讯设备及其他相关资料与用品入场。</w:t>
      </w: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562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六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正式比赛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560" w:firstLineChars="200"/>
        <w:jc w:val="both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参赛选手凭二次加密号牌</w:t>
      </w:r>
      <w:r>
        <w:rPr>
          <w:rFonts w:hint="eastAsia" w:ascii="宋体" w:hAnsi="宋体" w:eastAsia="宋体"/>
          <w:sz w:val="28"/>
          <w:szCs w:val="28"/>
        </w:rPr>
        <w:t>进入备考室，根据竞赛内容，合理计划安排。各参赛选手统一听从裁判长发布竞赛开始指令后正式开始竞赛，合理利用现场提供的所有条件完成竟赛任务。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过程中，选手须严格遵守相关操作规程，自觉接受裁判员的监督和警示，以确保比赛人身及设备安全。选手因个人操作失误造成人身安全事故和设备故障时，裁判长有权中止该选手竞赛；如非选手个人因素出现设备故障而无法竞赛，由裁判长视具体情况做出裁决，如裁判长确定设备故障可由技术支持人员排除故障后继续竞赛，将给参赛选手补足所耽误的竞赛时间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竞赛结束，选手须完成现场清理并经裁判员同意后方可离开。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jc w:val="both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竞赛内容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赛项以婴幼儿保育工作任务为导向，根据职业教育“双师型”教师建设标准，依据保育师工作要求和1+X幼儿照护职业技能考评标准，结合当前幼儿园保育工作现状与发展，将上海市“中华杯”教师职业技能竞赛婴幼儿保育技能赛项内容设置如下：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模块一：职业素养测评（完成时间：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60 分钟）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该模块包括单选题50道。试题在大赛前根据题库临时编制，其中客观题包含法律法规、专业理念与职业伦理、专业知识与应用、专业技能等核心知识点，根据答题正确率和答题时间计算得分。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模块二：婴幼儿保育技能实操（完成时间：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7分钟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该模块包含婴幼儿生活照护和安全照护两个部分，备赛室将提供实操必须物品。选手根据给定的任务及要求在充分理解任务描述的基础上，在备赛室选择适宜的物料后，进入现场完成相应实操。主要考查选手的职业道德以及安全照护、健康照护婴幼儿的能力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模块三：婴幼儿早期学习支持（完成时间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：8分钟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该模块包含故事讲述和韵律活动组织两个部分。选手根据提供的故事、歌曲等相关素材，在充分理解任务描述的基础上，选择适宜的年龄班及幼儿园一日生活环节，设计并模拟组织生活活动片段，同时完成故事讲述或韵律活动的现场技能展示。主要考查选手的职业道德、支持婴幼儿早期学习与发展和表现美的能力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（模块二、三合计备赛时间：10 分钟）</w:t>
      </w:r>
    </w:p>
    <w:tbl>
      <w:tblPr>
        <w:tblStyle w:val="12"/>
        <w:tblW w:w="9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17"/>
        <w:gridCol w:w="3108"/>
        <w:gridCol w:w="1512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2" w:type="dxa"/>
            <w:gridSpan w:val="2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模块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主要内容</w:t>
            </w:r>
          </w:p>
        </w:tc>
        <w:tc>
          <w:tcPr>
            <w:tcW w:w="1512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比赛时长（分钟）</w:t>
            </w:r>
          </w:p>
        </w:tc>
        <w:tc>
          <w:tcPr>
            <w:tcW w:w="1228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5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模块一</w:t>
            </w:r>
          </w:p>
        </w:tc>
        <w:tc>
          <w:tcPr>
            <w:tcW w:w="2017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职业素养测评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1.法律法规</w:t>
            </w:r>
          </w:p>
          <w:p>
            <w:pPr>
              <w:widowControl w:val="0"/>
              <w:spacing w:after="0" w:line="360" w:lineRule="auto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2.专业理念与职业伦理</w:t>
            </w:r>
          </w:p>
          <w:p>
            <w:pPr>
              <w:widowControl w:val="0"/>
              <w:spacing w:after="0" w:line="360" w:lineRule="auto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3.专业知识与应用</w:t>
            </w:r>
          </w:p>
          <w:p>
            <w:pPr>
              <w:widowControl w:val="0"/>
              <w:spacing w:after="0" w:line="360" w:lineRule="auto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4.专业技能</w:t>
            </w:r>
          </w:p>
        </w:tc>
        <w:tc>
          <w:tcPr>
            <w:tcW w:w="1512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60</w:t>
            </w:r>
          </w:p>
        </w:tc>
        <w:tc>
          <w:tcPr>
            <w:tcW w:w="1228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5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模块二</w:t>
            </w:r>
          </w:p>
        </w:tc>
        <w:tc>
          <w:tcPr>
            <w:tcW w:w="2017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婴幼儿保育技能实操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1.婴幼儿生活照护</w:t>
            </w:r>
          </w:p>
          <w:p>
            <w:pPr>
              <w:widowControl w:val="0"/>
              <w:spacing w:after="0" w:line="360" w:lineRule="auto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2.婴幼儿安全照护</w:t>
            </w:r>
          </w:p>
        </w:tc>
        <w:tc>
          <w:tcPr>
            <w:tcW w:w="1512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</w:t>
            </w:r>
          </w:p>
        </w:tc>
        <w:tc>
          <w:tcPr>
            <w:tcW w:w="1228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5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模块三</w:t>
            </w:r>
          </w:p>
        </w:tc>
        <w:tc>
          <w:tcPr>
            <w:tcW w:w="2017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婴幼儿早期学习支持</w:t>
            </w:r>
          </w:p>
        </w:tc>
        <w:tc>
          <w:tcPr>
            <w:tcW w:w="3108" w:type="dxa"/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1.婴幼儿传统绘本故事讲述</w:t>
            </w:r>
          </w:p>
          <w:p>
            <w:pPr>
              <w:widowControl w:val="0"/>
              <w:spacing w:after="0" w:line="360" w:lineRule="auto"/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2.婴幼儿歌曲弹唱</w:t>
            </w:r>
          </w:p>
        </w:tc>
        <w:tc>
          <w:tcPr>
            <w:tcW w:w="1512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  <w:tc>
          <w:tcPr>
            <w:tcW w:w="1228" w:type="dxa"/>
            <w:vAlign w:val="center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30</w:t>
            </w:r>
          </w:p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pStyle w:val="14"/>
        <w:numPr>
          <w:ilvl w:val="0"/>
          <w:numId w:val="0"/>
        </w:numPr>
        <w:adjustRightInd w:val="0"/>
        <w:snapToGrid w:val="0"/>
        <w:spacing w:after="0" w:line="360" w:lineRule="auto"/>
        <w:jc w:val="both"/>
        <w:rPr>
          <w:rFonts w:ascii="宋体" w:hAnsi="宋体" w:eastAsia="宋体"/>
          <w:b/>
          <w:sz w:val="28"/>
          <w:szCs w:val="28"/>
        </w:rPr>
      </w:pP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竞赛时间</w:t>
      </w:r>
    </w:p>
    <w:p>
      <w:pPr>
        <w:spacing w:after="0" w:line="360" w:lineRule="auto"/>
        <w:ind w:firstLine="560" w:firstLineChars="200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2023年10月2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日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</w:rPr>
        <w:t>-22日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竞赛地点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上海市新陆职业技术学校（上海市浦东新区浦东北路</w:t>
      </w:r>
      <w:r>
        <w:rPr>
          <w:rFonts w:hint="eastAsia" w:ascii="宋体" w:hAnsi="宋体" w:eastAsia="宋体"/>
          <w:sz w:val="28"/>
          <w:szCs w:val="28"/>
        </w:rPr>
        <w:t>1010号</w:t>
      </w:r>
      <w:r>
        <w:rPr>
          <w:rFonts w:ascii="宋体" w:hAnsi="宋体" w:eastAsia="宋体"/>
          <w:sz w:val="28"/>
          <w:szCs w:val="28"/>
        </w:rPr>
        <w:t>）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>
      <w:pPr>
        <w:spacing w:after="0"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竞赛设一等奖1名，二等奖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名，三等奖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名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竞赛流程</w:t>
      </w:r>
    </w:p>
    <w:p>
      <w:pPr>
        <w:pStyle w:val="2"/>
        <w:numPr>
          <w:ilvl w:val="0"/>
          <w:numId w:val="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竞赛流程</w:t>
      </w:r>
    </w:p>
    <w:p>
      <w:pPr>
        <w:pStyle w:val="3"/>
        <w:numPr>
          <w:ilvl w:val="0"/>
          <w:numId w:val="0"/>
        </w:numPr>
        <w:rPr>
          <w:rFonts w:hint="eastAsia" w:ascii="宋体" w:hAnsi="宋体" w:eastAsia="宋体" w:cs="宋体"/>
          <w:b/>
          <w:sz w:val="28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8"/>
          <w:szCs w:val="22"/>
          <w:lang w:val="en-US" w:eastAsia="zh-CN" w:bidi="ar-SA"/>
        </w:rPr>
        <w:t>1.A赛场竞赛流程</w:t>
      </w:r>
    </w:p>
    <w:p>
      <w:pPr>
        <w:pStyle w:val="14"/>
        <w:spacing w:after="0" w:line="360" w:lineRule="auto"/>
        <w:ind w:left="880" w:leftChars="400" w:firstLine="0" w:firstLineChars="0"/>
        <w:rPr>
          <w:rFonts w:ascii="宋体" w:hAnsi="宋体" w:eastAsia="宋体"/>
          <w:b/>
          <w:color w:val="000000"/>
          <w:sz w:val="28"/>
          <w:szCs w:val="28"/>
        </w:rPr>
      </w:pPr>
      <w:r>
        <w:rPr>
          <w:sz w:val="28"/>
        </w:rPr>
        <w:pict>
          <v:roundrect id="_x0000_s1026" o:spid="_x0000_s1026" o:spt="2" style="position:absolute;left:0pt;margin-left:218.25pt;margin-top:2.6pt;height:76.8pt;width:31.8pt;z-index:251664384;v-text-anchor:middle;mso-width-relative:page;mso-height-relative:page;" filled="f" stroked="t" coordsize="21600,21600" arcsize="0.21537037037037" o:gfxdata="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F4dKR3ZAAAACQEAAA8AAAAAAAAAAQAgAAAAIgAAAGRycy9kb3ducmV2&#10;LnhtbFBLAQIUABQAAAAIAIdO4kCRioDFpgIAAC0FAAAOAAAAAAAAAAEAIAAAACgBAABkcnMvZTJv&#10;RG9jLnhtbFBLBQYAAAAABgAGAFkBAABABgAAAAA=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二次加密</w:t>
                  </w:r>
                </w:p>
                <w:p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抽取加密号</w:t>
                  </w:r>
                </w:p>
                <w:p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sz w:val="28"/>
        </w:rPr>
        <w:pict>
          <v:roundrect id="_x0000_s1027" o:spid="_x0000_s1027" o:spt="2" style="position:absolute;left:0pt;margin-left:150.3pt;margin-top:2.9pt;height:76.8pt;width:29.8pt;z-index:251663360;v-text-anchor:middle;mso-width-relative:page;mso-height-relative:page;" filled="f" stroked="t" coordsize="21600,21600" arcsize="0.166666666666667" o:gfxdata="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cCSGvdYAAAAJ&#10;AQAADwAAAAAAAAABACAAAAAiAAAAZHJzL2Rvd25yZXYueG1sUEsBAhQAFAAAAAgAh07iQKtsVUaQ&#10;AgAAAQUAAA4AAAAAAAAAAQAgAAAAJQEAAGRycy9lMm9Eb2MueG1sUEsFBgAAAAAGAAYAWQEAACcG&#10;AAAAAA==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一次加密</w:t>
                  </w:r>
                </w:p>
              </w:txbxContent>
            </v:textbox>
          </v:roundrect>
        </w:pict>
      </w:r>
      <w:r>
        <w:rPr>
          <w:sz w:val="28"/>
        </w:rPr>
        <w:pict>
          <v:roundrect id="_x0000_s1028" o:spid="_x0000_s1028" o:spt="2" style="position:absolute;left:0pt;margin-left:80.95pt;margin-top:2.45pt;height:76.8pt;width:31.05pt;mso-wrap-distance-left:9pt;mso-wrap-distance-right:9pt;z-index:-251654144;v-text-anchor:middle;mso-width-relative:page;mso-height-relative:page;" filled="f" stroked="t" coordsize="21600,21600" wrapcoords="19980 -2 1611 0 0 651 0 1455 0 20144 0 20948 1611 21599 19980 21601 1619 21601 19988 21599 21600 20948 21600 20144 21600 1455 21600 651 19988 0 1619 -2 19980 -2" arcsize="0.166666666666667" o:gfxdata="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4RSX9cA&#10;AAAJAQAADwAAAAAAAAABACAAAAAiAAAAZHJzL2Rvd25yZXYueG1sUEsBAhQAFAAAAAgAh07iQKse&#10;W0WSAgAAAQUAAA4AAAAAAAAAAQAgAAAAJgEAAGRycy9lMm9Eb2MueG1sUEsFBgAAAAAGAAYAWQEA&#10;ACoGAAAAAA==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选手检录</w:t>
                  </w:r>
                </w:p>
              </w:txbxContent>
            </v:textbox>
            <w10:wrap type="through"/>
          </v:roundrect>
        </w:pict>
      </w:r>
      <w:r>
        <w:rPr>
          <w:sz w:val="28"/>
        </w:rPr>
        <w:pict>
          <v:roundrect id="_x0000_s1029" o:spid="_x0000_s1029" o:spt="2" style="position:absolute;left:0pt;margin-left:359.2pt;margin-top:3.7pt;height:76.8pt;width:31.2pt;z-index:251666432;v-text-anchor:middle;mso-width-relative:page;mso-height-relative:page;" filled="f" stroked="t" coordsize="21600,21600" arcsize="0.166666666666667" o:gfxdata="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BQ87DdcA&#10;AAAJAQAADwAAAAAAAAABACAAAAAiAAAAZHJzL2Rvd25yZXYueG1sUEsBAhQAFAAAAAgAh07iQMZI&#10;lH+SAgAAAwUAAA4AAAAAAAAAAQAgAAAAJgEAAGRycy9lMm9Eb2MueG1sUEsFBgAAAAAGAAYAWQEA&#10;ACoGAAAAAA==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统一离场</w:t>
                  </w:r>
                </w:p>
              </w:txbxContent>
            </v:textbox>
          </v:roundrect>
        </w:pict>
      </w:r>
      <w:r>
        <w:rPr>
          <w:sz w:val="28"/>
        </w:rPr>
        <w:pict>
          <v:shape id="_x0000_s1030" o:spid="_x0000_s1030" o:spt="13" type="#_x0000_t13" style="position:absolute;left:0pt;margin-left:333.6pt;margin-top:26.05pt;height:21pt;width:15.55pt;z-index:251671552;v-text-anchor:middle;mso-width-relative:page;mso-height-relative:page;" fillcolor="#5B9BD5" filled="t" stroked="t" coordsize="21600,21600" o:gfxdata="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EXD3i9wAAAAJAQAADwAAAAAAAAABACAAAAAiAAAAZHJzL2Rvd25yZXYueG1sUEsBAhQAFAAA&#10;AAgAh07iQOgeyaiWAgAAKgUAAA4AAAAAAAAAAQAgAAAAKwEAAGRycy9lMm9Eb2MueG1sUEsFBgAA&#10;AAAGAAYAWQEAADMGAAAAAA==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28"/>
        </w:rPr>
        <w:pict>
          <v:roundrect id="_x0000_s1031" o:spid="_x0000_s1031" o:spt="2" style="position:absolute;left:0pt;margin-left:287.05pt;margin-top:3.25pt;height:76.8pt;width:32.9pt;z-index:251665408;v-text-anchor:middle;mso-width-relative:page;mso-height-relative:page;" filled="f" stroked="t" coordsize="21600,21600" arcsize="0.166666666666667" o:gfxdata="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qBgt42AAA&#10;AAkBAAAPAAAAAAAAAAEAIAAAACIAAABkcnMvZG93bnJldi54bWxQSwECFAAUAAAACACHTuJAmn9u&#10;UpACAAADBQAADgAAAAAAAAABACAAAAAnAQAAZHJzL2Uyb0RvYy54bWxQSwUGAAAAAAYABgBZAQAA&#10;KQYAAAAA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竞赛室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A</w:t>
                  </w:r>
                </w:p>
              </w:txbxContent>
            </v:textbox>
          </v:roundrect>
        </w:pict>
      </w:r>
      <w:r>
        <w:rPr>
          <w:sz w:val="28"/>
        </w:rPr>
        <w:pict>
          <v:shape id="_x0000_s1032" o:spid="_x0000_s1032" o:spt="13" type="#_x0000_t13" style="position:absolute;left:0pt;margin-left:123.9pt;margin-top:25.9pt;height:21pt;width:15.55pt;z-index:251668480;v-text-anchor:middle;mso-width-relative:page;mso-height-relative:page;" fillcolor="#5B9BD5" filled="t" stroked="t" coordsize="21600,21600" o:gfxdata="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xwYOF3AAAAAkBAAAPAAAAAAAAAAEAIAAAACIAAABkcnMvZG93bnJldi54bWxQSwECFAAUAAAA&#10;CACHTuJAgemkrpUCAAAqBQAADgAAAAAAAAABACAAAAArAQAAZHJzL2Uyb0RvYy54bWxQSwUGAAAA&#10;AAYABgBZAQAAMgYAAAAA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28"/>
        </w:rPr>
        <w:pict>
          <v:shape id="_x0000_s1033" o:spid="_x0000_s1033" o:spt="13" type="#_x0000_t13" style="position:absolute;left:0pt;margin-left:55.8pt;margin-top:24.7pt;height:21pt;width:15.55pt;z-index:251667456;v-text-anchor:middle;mso-width-relative:page;mso-height-relative:page;" fillcolor="#5B9BD5" filled="t" stroked="t" coordsize="21600,21600" o:gfxdata="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0o6vztoAAAAJAQAADwAAAAAAAAABACAAAAAiAAAAZHJzL2Rvd25yZXYueG1sUEsBAhQAFAAAAAgA&#10;h07iQBPs91SVAgAAKgUAAA4AAAAAAAAAAQAgAAAAKQEAAGRycy9lMm9Eb2MueG1sUEsFBgAAAAAG&#10;AAYAWQEAADAGAAAAAA==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28"/>
        </w:rPr>
        <w:pict>
          <v:roundrect id="_x0000_s1034" o:spid="_x0000_s1034" o:spt="2" style="position:absolute;left:0pt;margin-left:12.55pt;margin-top:1.6pt;height:76.8pt;width:31.2pt;z-index:251661312;v-text-anchor:middle;mso-width-relative:page;mso-height-relative:page;" filled="f" stroked="t" coordsize="21600,21600" arcsize="0.197916666666667" o:gfxdata="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1CzvG9YAAAAHAQAADwAAAAAAAAABACAAAAAiAAAAZHJzL2Rvd25yZXYueG1s&#10;UEsBAhQAFAAAAAgAh07iQB1RZkylAgAALQUAAA4AAAAAAAAAAQAgAAAAJQEAAGRycy9lMm9Eb2Mu&#10;eG1sUEsFBgAAAAAGAAYAWQEAADwGAAAAAA==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选手集合</w:t>
                  </w:r>
                </w:p>
              </w:txbxContent>
            </v:textbox>
          </v:roundrect>
        </w:pict>
      </w:r>
    </w:p>
    <w:p>
      <w:pPr>
        <w:pStyle w:val="14"/>
        <w:spacing w:after="0" w:line="360" w:lineRule="auto"/>
        <w:ind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sz w:val="28"/>
        </w:rPr>
        <w:pict>
          <v:shape id="_x0000_s1035" o:spid="_x0000_s1035" o:spt="13" type="#_x0000_t13" style="position:absolute;left:0pt;margin-left:261.75pt;margin-top:1.65pt;height:21pt;width:15.55pt;z-index:251670528;v-text-anchor:middle;mso-width-relative:page;mso-height-relative:page;" fillcolor="#5B9BD5" filled="t" stroked="t" coordsize="21600,21600" o:gfxdata="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UMhjyNoAAAAIAQAADwAAAAAAAAABACAAAAAiAAAAZHJzL2Rvd25yZXYueG1sUEsBAhQAFAAAAAgA&#10;h07iQB8WTX2VAgAAKgUAAA4AAAAAAAAAAQAgAAAAKQEAAGRycy9lMm9Eb2MueG1sUEsFBgAAAAAG&#10;AAYAWQEAADAGAAAAAA==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28"/>
        </w:rPr>
        <w:pict>
          <v:shape id="_x0000_s1036" o:spid="_x0000_s1036" o:spt="13" type="#_x0000_t13" style="position:absolute;left:0pt;margin-left:191.4pt;margin-top:0.15pt;height:21pt;width:15.55pt;z-index:251669504;v-text-anchor:middle;mso-width-relative:page;mso-height-relative:page;" fillcolor="#5B9BD5" filled="t" stroked="t" coordsize="21600,21600" o:gfxdata="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oQSN&#10;CNgAAAAHAQAADwAAAAAAAAABACAAAAAiAAAAZHJzL2Rvd25yZXYueG1sUEsBAhQAFAAAAAgAh07i&#10;QI0THoeUAgAAKgUAAA4AAAAAAAAAAQAgAAAAJwEAAGRycy9lMm9Eb2MueG1sUEsFBgAAAAAGAAYA&#10;WQEAAC0GAAAAAA==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pStyle w:val="14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</w:p>
    <w:p>
      <w:pPr>
        <w:pStyle w:val="14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</w:p>
    <w:p>
      <w:pPr>
        <w:pStyle w:val="14"/>
        <w:spacing w:after="0" w:line="360" w:lineRule="auto"/>
        <w:ind w:firstLine="0" w:firstLineChars="0"/>
        <w:rPr>
          <w:rFonts w:ascii="宋体" w:hAnsi="宋体" w:eastAsia="宋体"/>
          <w:b/>
          <w:sz w:val="28"/>
          <w:szCs w:val="28"/>
        </w:rPr>
      </w:pPr>
    </w:p>
    <w:p>
      <w:pPr>
        <w:pStyle w:val="3"/>
        <w:numPr>
          <w:ilvl w:val="0"/>
          <w:numId w:val="0"/>
        </w:numPr>
        <w:rPr>
          <w:rFonts w:hint="eastAsia" w:ascii="宋体" w:hAnsi="宋体" w:eastAsia="宋体" w:cs="宋体"/>
          <w:b/>
          <w:sz w:val="28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8"/>
          <w:szCs w:val="22"/>
          <w:lang w:val="en-US" w:eastAsia="zh-CN" w:bidi="ar-SA"/>
        </w:rPr>
        <w:pict>
          <v:roundrect id="_x0000_s1037" o:spid="_x0000_s1037" o:spt="2" style="position:absolute;left:0pt;margin-left:277.8pt;margin-top:63.95pt;height:81.05pt;width:29.05pt;z-index:251675648;v-text-anchor:middle;mso-width-relative:page;mso-height-relative:page;" filled="f" stroked="t" coordsize="21600,21600" arcsize="0.166666666666667" o:gfxdata="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j6iZ&#10;CtoAAAALAQAADwAAAAAAAAABACAAAAAiAAAAZHJzL2Rvd25yZXYueG1sUEsBAhQAFAAAAAgAh07i&#10;QMtT8SKSAgAABAUAAA4AAAAAAAAAAQAgAAAAKQEAAGRycy9lMm9Eb2MueG1sUEsFBgAAAAAGAAYA&#10;WQEAAC0GAAAAAA==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竞赛室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B</w:t>
                  </w:r>
                </w:p>
              </w:txbxContent>
            </v:textbox>
          </v:roundrect>
        </w:pict>
      </w:r>
      <w:r>
        <w:rPr>
          <w:rFonts w:hint="eastAsia" w:ascii="宋体" w:hAnsi="宋体" w:eastAsia="宋体" w:cs="宋体"/>
          <w:b/>
          <w:sz w:val="28"/>
          <w:szCs w:val="22"/>
          <w:lang w:val="en-US" w:eastAsia="zh-CN" w:bidi="ar-SA"/>
        </w:rPr>
        <w:pict>
          <v:roundrect id="_x0000_s1038" o:spid="_x0000_s1038" o:spt="2" style="position:absolute;left:0pt;margin-left:42.3pt;margin-top:65.65pt;height:81.05pt;width:28.35pt;z-index:251659264;v-text-anchor:middle;mso-width-relative:page;mso-height-relative:page;" filled="f" stroked="t" coordsize="21600,21600" arcsize="0.166666666666667" o:gfxdata="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Ix/ob&#10;1wAAAAoBAAAPAAAAAAAAAAEAIAAAACIAAABkcnMvZG93bnJldi54bWxQSwECFAAUAAAACACHTuJA&#10;ukyfO5QCAAAEBQAADgAAAAAAAAABACAAAAAmAQAAZHJzL2Uyb0RvYy54bWxQSwUGAAAAAAYABgBZ&#10;AQAALAYAAAAA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选手检录</w:t>
                  </w:r>
                </w:p>
                <w:p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hint="eastAsia" w:ascii="宋体" w:hAnsi="宋体" w:eastAsia="宋体" w:cs="宋体"/>
          <w:b/>
          <w:sz w:val="28"/>
          <w:szCs w:val="22"/>
          <w:lang w:val="en-US" w:eastAsia="zh-CN" w:bidi="ar-SA"/>
        </w:rPr>
        <w:pict>
          <v:roundrect id="_x0000_s1039" o:spid="_x0000_s1039" o:spt="2" style="position:absolute;left:0pt;margin-left:96.25pt;margin-top:65.65pt;height:81.05pt;width:28.35pt;z-index:251673600;v-text-anchor:middle;mso-width-relative:page;mso-height-relative:page;" filled="f" stroked="t" coordsize="21600,21600" arcsize="0.166666666666667" o:gfxdata="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vyt109gA&#10;AAALAQAADwAAAAAAAAABACAAAAAiAAAAZHJzL2Rvd25yZXYueG1sUEsBAhQAFAAAAAgAh07iQNRJ&#10;3A6RAgAABAUAAA4AAAAAAAAAAQAgAAAAJwEAAGRycy9lMm9Eb2MueG1sUEsFBgAAAAAGAAYAWQEA&#10;ACoGAAAAAA==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一次加密 </w:t>
                  </w:r>
                </w:p>
                <w:p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hint="eastAsia" w:ascii="宋体" w:hAnsi="宋体" w:eastAsia="宋体" w:cs="宋体"/>
          <w:b/>
          <w:sz w:val="28"/>
          <w:szCs w:val="22"/>
          <w:lang w:val="en-US" w:eastAsia="zh-CN" w:bidi="ar-SA"/>
        </w:rPr>
        <w:pict>
          <v:roundrect id="_x0000_s1040" o:spid="_x0000_s1040" o:spt="2" style="position:absolute;left:0pt;margin-left:155.35pt;margin-top:65.7pt;height:81.05pt;width:28.35pt;z-index:251674624;v-text-anchor:middle;mso-width-relative:page;mso-height-relative:page;" filled="f" stroked="t" coordsize="21600,21600" arcsize="0.21537037037037" o:gfxdata="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wdNwmdoAAAALAQAADwAAAAAAAAABACAAAAAiAAAAZHJzL2Rv&#10;d25yZXYueG1sUEsBAhQAFAAAAAgAh07iQNSPBlSqAgAAMAUAAA4AAAAAAAAAAQAgAAAAKQEAAGRy&#10;cy9lMm9Eb2MueG1sUEsFBgAAAAAGAAYAWQEAAEUGAAAAAA==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二次加密</w:t>
                  </w:r>
                </w:p>
                <w:p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抽取加密号</w:t>
                  </w:r>
                </w:p>
                <w:p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hint="eastAsia" w:ascii="宋体" w:hAnsi="宋体" w:eastAsia="宋体" w:cs="宋体"/>
          <w:b/>
          <w:sz w:val="28"/>
          <w:szCs w:val="22"/>
          <w:lang w:val="en-US" w:eastAsia="zh-CN" w:bidi="ar-SA"/>
        </w:rPr>
        <w:pict>
          <v:roundrect id="_x0000_s1041" o:spid="_x0000_s1041" o:spt="2" style="position:absolute;left:0pt;margin-left:211.3pt;margin-top:65.35pt;height:81.05pt;width:28.35pt;mso-wrap-distance-left:9pt;mso-wrap-distance-right:9pt;z-index:-251634688;v-text-anchor:middle;mso-width-relative:page;mso-height-relative:page;" filled="f" stroked="t" coordsize="21600,21600" wrapcoords="19980 -2 1611 0 0 563 0 1259 0 20340 0 21036 1611 21599 19980 21601 1619 21601 19988 21599 21600 21036 21600 20340 21600 1259 21600 563 19988 0 1619 -2 19980 -2" arcsize="0.166666666666667" o:gfxdata="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Mxh&#10;mfnaAAAACwEAAA8AAAAAAAAAAQAgAAAAIgAAAGRycy9kb3ducmV2LnhtbFBLAQIUABQAAAAIAIdO&#10;4kDcTsjFkwIAAAQFAAAOAAAAAAAAAAEAIAAAACkBAABkcnMvZTJvRG9jLnhtbFBLBQYAAAAABgAG&#10;AFkBAAAuBgAAAAA=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选手准备</w:t>
                  </w:r>
                </w:p>
              </w:txbxContent>
            </v:textbox>
            <w10:wrap type="through"/>
          </v:roundrect>
        </w:pict>
      </w:r>
      <w:r>
        <w:rPr>
          <w:rFonts w:hint="eastAsia" w:ascii="宋体" w:hAnsi="宋体" w:eastAsia="宋体" w:cs="宋体"/>
          <w:b/>
          <w:sz w:val="28"/>
          <w:szCs w:val="22"/>
          <w:lang w:val="en-US" w:eastAsia="zh-CN" w:bidi="ar-SA"/>
        </w:rPr>
        <w:pict>
          <v:roundrect id="_x0000_s1042" o:spid="_x0000_s1042" o:spt="2" style="position:absolute;left:0pt;margin-left:396.9pt;margin-top:64pt;height:81.05pt;width:28.35pt;z-index:251672576;v-text-anchor:middle;mso-width-relative:page;mso-height-relative:page;" filled="f" stroked="t" coordsize="21600,21600" arcsize="0.166666666666667" o:gfxdata="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MhW4c&#10;2QAAAAsBAAAPAAAAAAAAAAEAIAAAACIAAABkcnMvZG93bnJldi54bWxQSwECFAAUAAAACACHTuJA&#10;GGvmd5ICAAAEBQAADgAAAAAAAAABACAAAAAoAQAAZHJzL2Uyb0RvYy54bWxQSwUGAAAAAAYABgBZ&#10;AQAALAYAAAAA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统一离场</w:t>
                  </w:r>
                </w:p>
              </w:txbxContent>
            </v:textbox>
          </v:roundrect>
        </w:pict>
      </w:r>
      <w:r>
        <w:rPr>
          <w:rFonts w:hint="eastAsia" w:ascii="宋体" w:hAnsi="宋体" w:eastAsia="宋体" w:cs="宋体"/>
          <w:b/>
          <w:sz w:val="28"/>
          <w:szCs w:val="22"/>
          <w:lang w:val="en-US" w:eastAsia="zh-CN" w:bidi="ar-SA"/>
        </w:rPr>
        <w:pict>
          <v:roundrect id="_x0000_s1043" o:spid="_x0000_s1043" o:spt="2" style="position:absolute;left:0pt;margin-left:339.8pt;margin-top:63.4pt;height:82.85pt;width:28.35pt;z-index:251683840;v-text-anchor:middle;mso-width-relative:page;mso-height-relative:page;" filled="f" stroked="t" coordsize="21600,21600" arcsize="0.166666666666667" o:gfxdata="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LcK&#10;eAXZAAAACwEAAA8AAAAAAAAAAQAgAAAAIgAAAGRycy9kb3ducmV2LnhtbFBLAQIUABQAAAAIAIdO&#10;4kDQMD2rlAIAAAQFAAAOAAAAAAAAAAEAIAAAACgBAABkcnMvZTJvRG9jLnhtbFBLBQYAAAAABgAG&#10;AFkBAAAuBgAAAAA=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竞赛室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C</w:t>
                  </w:r>
                </w:p>
              </w:txbxContent>
            </v:textbox>
          </v:roundrect>
        </w:pict>
      </w:r>
      <w:r>
        <w:rPr>
          <w:rFonts w:hint="eastAsia" w:ascii="宋体" w:hAnsi="宋体" w:eastAsia="宋体" w:cs="宋体"/>
          <w:b/>
          <w:sz w:val="28"/>
          <w:szCs w:val="22"/>
          <w:lang w:val="en-US" w:eastAsia="zh-CN" w:bidi="ar-SA"/>
        </w:rPr>
        <w:t>2.BC赛场竞赛流程</w:t>
      </w:r>
    </w:p>
    <w:p>
      <w:pPr>
        <w:pStyle w:val="14"/>
        <w:spacing w:after="0" w:line="360" w:lineRule="auto"/>
        <w:ind w:left="880" w:leftChars="400" w:firstLine="0" w:firstLineChars="0"/>
        <w:rPr>
          <w:rFonts w:ascii="宋体" w:hAnsi="宋体" w:eastAsia="宋体"/>
          <w:color w:val="000000"/>
          <w:sz w:val="28"/>
          <w:szCs w:val="28"/>
        </w:rPr>
      </w:pPr>
      <w:r>
        <w:rPr>
          <w:sz w:val="28"/>
        </w:rPr>
        <w:pict>
          <v:roundrect id="_x0000_s1044" o:spid="_x0000_s1044" o:spt="2" style="position:absolute;left:0pt;margin-left:-16.1pt;margin-top:18.45pt;height:81.05pt;width:28.35pt;z-index:251660288;v-text-anchor:middle;mso-width-relative:page;mso-height-relative:page;" filled="f" stroked="t" coordsize="21600,21600" arcsize="0.166666666666667" o:gfxdata="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BtS6XLW&#10;AAAACAEAAA8AAAAAAAAAAQAgAAAAIgAAAGRycy9kb3ducmV2LnhtbFBLAQIUABQAAAAIAIdO4kDB&#10;7ARYlAIAAAQFAAAOAAAAAAAAAAEAIAAAACUBAABkcnMvZTJvRG9jLnhtbFBLBQYAAAAABgAGAFkB&#10;AAArBgAAAAA=&#10;">
            <v:path/>
            <v:fill on="f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选手集合</w:t>
                  </w:r>
                </w:p>
              </w:txbxContent>
            </v:textbox>
          </v:roundrect>
        </w:pict>
      </w:r>
      <w:r>
        <w:rPr>
          <w:sz w:val="28"/>
        </w:rPr>
        <w:pict>
          <v:shape id="_x0000_s1045" o:spid="_x0000_s1045" o:spt="13" type="#_x0000_t13" style="position:absolute;left:0pt;margin-left:318pt;margin-top:26.8pt;height:21pt;width:15.3pt;z-index:251682816;v-text-anchor:middle;mso-width-relative:page;mso-height-relative:page;" fillcolor="#5B9BD5" filled="t" stroked="t" coordsize="21600,21600" o:gfxdata="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wQXSj9oAAAAJAQAADwAAAAAAAAABACAAAAAiAAAAZHJzL2Rvd25yZXYueG1sUEsBAhQAFAAAAAgA&#10;h07iQBwHdX2VAgAAKgUAAA4AAAAAAAAAAQAgAAAAKQEAAGRycy9lMm9Eb2MueG1sUEsFBgAAAAAG&#10;AAYAWQEAADAGAAAAAA==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pStyle w:val="14"/>
        <w:spacing w:after="0" w:line="360" w:lineRule="auto"/>
        <w:ind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sz w:val="28"/>
        </w:rPr>
        <w:pict>
          <v:shape id="_x0000_s1046" o:spid="_x0000_s1046" o:spt="13" type="#_x0000_t13" style="position:absolute;left:0pt;margin-left:251.1pt;margin-top:0.65pt;height:21pt;width:15.6pt;z-index:251677696;v-text-anchor:middle;mso-width-relative:page;mso-height-relative:page;" fillcolor="#5B9BD5" filled="t" stroked="t" coordsize="21600,21600" o:gfxdata="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qcDeZtkAAAAIAQAADwAAAAAAAAABACAAAAAiAAAAZHJzL2Rvd25yZXYueG1sUEsBAhQAFAAAAAgA&#10;h07iQFnXAuWWAgAAKgUAAA4AAAAAAAAAAQAgAAAAKAEAAGRycy9lMm9Eb2MueG1sUEsFBgAAAAAG&#10;AAYAWQEAADAGAAAAAA==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28"/>
        </w:rPr>
        <w:pict>
          <v:shape id="_x0000_s1047" o:spid="_x0000_s1047" o:spt="13" type="#_x0000_t13" style="position:absolute;left:0pt;margin-left:133.35pt;margin-top:0.5pt;height:21pt;width:15.6pt;z-index:251680768;v-text-anchor:middle;mso-width-relative:page;mso-height-relative:page;" fillcolor="#5B9BD5" filled="t" stroked="t" coordsize="21600,21600" o:gfxdata="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Ca&#10;QhdE2gAAAAgBAAAPAAAAAAAAAAEAIAAAACIAAABkcnMvZG93bnJldi54bWxQSwECFAAUAAAACACH&#10;TuJAqokQKJQCAAAqBQAADgAAAAAAAAABACAAAAApAQAAZHJzL2Uyb0RvYy54bWxQSwUGAAAAAAYA&#10;BgBZAQAALwYAAAAA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28"/>
        </w:rPr>
        <w:pict>
          <v:shape id="_x0000_s1048" o:spid="_x0000_s1048" o:spt="13" type="#_x0000_t13" style="position:absolute;left:0pt;margin-left:17.1pt;margin-top:0.95pt;height:21.25pt;width:15.6pt;z-index:251678720;v-text-anchor:middle;mso-width-relative:page;mso-height-relative:page;" fillcolor="#5B9BD5" filled="t" stroked="t" coordsize="21600,21600" o:gfxdata="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5Fu7C&#10;2AAAAAYBAAAPAAAAAAAAAAEAIAAAACIAAABkcnMvZG93bnJldi54bWxQSwECFAAUAAAACACHTuJA&#10;8JHWm5MCAAAqBQAADgAAAAAAAAABACAAAAAnAQAAZHJzL2Uyb0RvYy54bWxQSwUGAAAAAAYABgBZ&#10;AQAALAYAAAAA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28"/>
        </w:rPr>
        <w:pict>
          <v:shape id="_x0000_s1049" o:spid="_x0000_s1049" o:spt="13" type="#_x0000_t13" style="position:absolute;left:0pt;margin-left:375.45pt;margin-top:0.2pt;height:21pt;width:15.6pt;z-index:251684864;v-text-anchor:middle;mso-width-relative:page;mso-height-relative:page;" fillcolor="#5B9BD5" filled="t" stroked="t" coordsize="21600,21600" o:gfxdata="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2mAj&#10;kNgAAAAHAQAADwAAAAAAAAABACAAAAAiAAAAZHJzL2Rvd25yZXYueG1sUEsBAhQAFAAAAAgAh07i&#10;QGddr02UAgAAKgUAAA4AAAAAAAAAAQAgAAAAJwEAAGRycy9lMm9Eb2MueG1sUEsFBgAAAAAGAAYA&#10;WQEAAC0GAAAAAA==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28"/>
        </w:rPr>
        <w:pict>
          <v:shape id="_x0000_s1050" o:spid="_x0000_s1050" o:spt="13" type="#_x0000_t13" style="position:absolute;left:0pt;margin-left:190.2pt;margin-top:1.25pt;height:21pt;width:15.6pt;z-index:251676672;v-text-anchor:middle;mso-width-relative:page;mso-height-relative:page;" fillcolor="#5B9BD5" filled="t" stroked="t" coordsize="21600,21600" o:gfxdata="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XnaQd9oAAAAIAQAADwAAAAAAAAABACAAAAAiAAAAZHJzL2Rvd25yZXYueG1sUEsBAhQAFAAAAAgA&#10;h07iQK7fhjCVAgAAKgUAAA4AAAAAAAAAAQAgAAAAKQEAAGRycy9lMm9Eb2MueG1sUEsFBgAAAAAG&#10;AAYAWQEAADAGAAAAAA==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28"/>
        </w:rPr>
        <w:pict>
          <v:shape id="_x0000_s1051" o:spid="_x0000_s1051" o:spt="13" type="#_x0000_t13" style="position:absolute;left:0pt;margin-left:76.05pt;margin-top:0.8pt;height:21pt;width:15.6pt;z-index:251679744;v-text-anchor:middle;mso-width-relative:page;mso-height-relative:page;" fillcolor="#5B9BD5" filled="t" stroked="t" coordsize="21600,21600" o:gfxdata="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G&#10;Vchw2gAAAAgBAAAPAAAAAAAAAAEAIAAAACIAAABkcnMvZG93bnJldi54bWxQSwECFAAUAAAACACH&#10;TuJA9sB7lZQCAAAqBQAADgAAAAAAAAABACAAAAApAQAAZHJzL2Uyb0RvYy54bWxQSwUGAAAAAAYA&#10;BgBZAQAALwYAAAAA&#10;" adj="10800">
            <v:path/>
            <v:fill on="t" focussize="0,0"/>
            <v:stroke weight="1pt" color="#41719C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pStyle w:val="14"/>
        <w:spacing w:after="0" w:line="360" w:lineRule="auto"/>
        <w:ind w:firstLine="0" w:firstLineChars="0"/>
        <w:rPr>
          <w:rFonts w:ascii="宋体" w:hAnsi="宋体" w:eastAsia="宋体"/>
          <w:b/>
          <w:sz w:val="28"/>
          <w:szCs w:val="28"/>
        </w:rPr>
      </w:pPr>
    </w:p>
    <w:p>
      <w:pPr>
        <w:pStyle w:val="14"/>
        <w:spacing w:after="0" w:line="360" w:lineRule="auto"/>
        <w:ind w:firstLine="0" w:firstLineChars="0"/>
        <w:rPr>
          <w:rFonts w:ascii="宋体" w:hAnsi="宋体" w:eastAsia="宋体"/>
          <w:b/>
          <w:sz w:val="28"/>
          <w:szCs w:val="28"/>
        </w:rPr>
      </w:pPr>
    </w:p>
    <w:p>
      <w:pPr>
        <w:ind w:left="560"/>
      </w:pPr>
    </w:p>
    <w:p>
      <w:pPr>
        <w:pStyle w:val="2"/>
        <w:numPr>
          <w:ilvl w:val="0"/>
          <w:numId w:val="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竞赛时间安排</w:t>
      </w:r>
    </w:p>
    <w:tbl>
      <w:tblPr>
        <w:tblStyle w:val="1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39"/>
        <w:gridCol w:w="1849"/>
        <w:gridCol w:w="2310"/>
        <w:gridCol w:w="2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1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日程</w:t>
            </w:r>
          </w:p>
        </w:tc>
        <w:tc>
          <w:tcPr>
            <w:tcW w:w="1105" w:type="pct"/>
            <w:gridSpan w:val="2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环节</w:t>
            </w:r>
          </w:p>
        </w:tc>
        <w:tc>
          <w:tcPr>
            <w:tcW w:w="1356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时间</w:t>
            </w:r>
          </w:p>
        </w:tc>
        <w:tc>
          <w:tcPr>
            <w:tcW w:w="1576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  赛前一天</w:t>
            </w:r>
          </w:p>
        </w:tc>
        <w:tc>
          <w:tcPr>
            <w:tcW w:w="1105" w:type="pct"/>
            <w:gridSpan w:val="2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报到</w:t>
            </w:r>
          </w:p>
        </w:tc>
        <w:tc>
          <w:tcPr>
            <w:tcW w:w="135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全天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报到，领取资料，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15:00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后熟悉考场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pct"/>
            <w:vMerge w:val="restar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第一天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上午</w:t>
            </w:r>
          </w:p>
        </w:tc>
        <w:tc>
          <w:tcPr>
            <w:tcW w:w="1105" w:type="pct"/>
            <w:gridSpan w:val="2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开赛式</w:t>
            </w:r>
          </w:p>
        </w:tc>
        <w:tc>
          <w:tcPr>
            <w:tcW w:w="135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9:00—10:00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开赛式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gridSpan w:val="2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领队会议</w:t>
            </w:r>
          </w:p>
        </w:tc>
        <w:tc>
          <w:tcPr>
            <w:tcW w:w="135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10:00—11:30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领队会议 。</w:t>
            </w:r>
          </w:p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抽取各队选手的比赛赛场。随机抽取每队选手在第二天下午B赛项与第三天上午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(A-C）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赛场场次。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1" w:type="pct"/>
            <w:vMerge w:val="restar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第一天下午</w:t>
            </w:r>
          </w:p>
        </w:tc>
        <w:tc>
          <w:tcPr>
            <w:tcW w:w="4038" w:type="pct"/>
            <w:gridSpan w:val="4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A赛场选手赛项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1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gridSpan w:val="2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A场候考</w:t>
            </w:r>
          </w:p>
        </w:tc>
        <w:tc>
          <w:tcPr>
            <w:tcW w:w="135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14:00—14:30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选手检录，进行一次加密和二次加密，宣讲竞赛纪律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1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gridSpan w:val="2"/>
            <w:vMerge w:val="restar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A场比赛</w:t>
            </w:r>
          </w:p>
        </w:tc>
        <w:tc>
          <w:tcPr>
            <w:tcW w:w="135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14:30—14:50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进入备赛室，等候比赛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1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gridSpan w:val="2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35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14:50—15:50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比赛项目 ：职业素养测评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961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gridSpan w:val="2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35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15:50—16:10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待监考教师发布统一指令之后方能离开赛场。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4" w:type="pct"/>
            <w:gridSpan w:val="2"/>
            <w:vMerge w:val="restar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第二天上午</w:t>
            </w:r>
          </w:p>
        </w:tc>
        <w:tc>
          <w:tcPr>
            <w:tcW w:w="4015" w:type="pct"/>
            <w:gridSpan w:val="3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1-C1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选手赛项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4" w:type="pct"/>
            <w:gridSpan w:val="2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085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354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9:00-17:00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同期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学术论坛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4" w:type="pct"/>
            <w:gridSpan w:val="2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085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1-C1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场候考</w:t>
            </w:r>
          </w:p>
        </w:tc>
        <w:tc>
          <w:tcPr>
            <w:tcW w:w="1354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6:30—7:00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numPr>
                <w:ilvl w:val="0"/>
                <w:numId w:val="3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1-C1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赛场选手检录、一次加密，等待室二次加密、宣讲竞赛纪律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禁用各类通讯工具、储存设备和参考资料）。</w:t>
            </w:r>
          </w:p>
          <w:p>
            <w:pPr>
              <w:widowControl/>
              <w:numPr>
                <w:ilvl w:val="0"/>
                <w:numId w:val="3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选手抽取赛位号。</w:t>
            </w:r>
          </w:p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赛项执委会抽取 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1-C1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赛场的考题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本组选手考题相同，但与 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2-C2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考题不相同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)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4" w:type="pct"/>
            <w:gridSpan w:val="2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085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1-C1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场备考</w:t>
            </w:r>
          </w:p>
        </w:tc>
        <w:tc>
          <w:tcPr>
            <w:tcW w:w="1354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7:00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numPr>
                <w:ilvl w:val="0"/>
                <w:numId w:val="4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选手进入备赛室，公布竞赛题目；</w:t>
            </w:r>
          </w:p>
          <w:p>
            <w:pPr>
              <w:widowControl/>
              <w:numPr>
                <w:ilvl w:val="0"/>
                <w:numId w:val="4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选手选择物料，准备时间10分钟。</w:t>
            </w:r>
          </w:p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每隔 10分钟，后面的选手依次进入备考室，开始准备，以此类推。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84" w:type="pct"/>
            <w:gridSpan w:val="2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085" w:type="pct"/>
            <w:vMerge w:val="restar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1-C1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场比赛</w:t>
            </w:r>
          </w:p>
        </w:tc>
        <w:tc>
          <w:tcPr>
            <w:tcW w:w="1354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7：10-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numPr>
                <w:ilvl w:val="0"/>
                <w:numId w:val="5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B1-C1选手进入竞赛室B；进行“婴幼儿保育技能实操”赛项的比赛。</w:t>
            </w:r>
          </w:p>
          <w:p>
            <w:pPr>
              <w:widowControl/>
              <w:numPr>
                <w:ilvl w:val="0"/>
                <w:numId w:val="5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每隔7分钟，下一位选手进入竞赛室。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84" w:type="pct"/>
            <w:gridSpan w:val="2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085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354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7：20-</w:t>
            </w:r>
          </w:p>
        </w:tc>
        <w:tc>
          <w:tcPr>
            <w:tcW w:w="1576" w:type="pct"/>
            <w:vAlign w:val="center"/>
          </w:tcPr>
          <w:p>
            <w:pPr>
              <w:widowControl/>
              <w:numPr>
                <w:ilvl w:val="0"/>
                <w:numId w:val="6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完成B1赛项的选手立即进入竞赛室C，进行“婴幼儿早期学习支持”赛项的比赛；</w:t>
            </w:r>
          </w:p>
          <w:p>
            <w:pPr>
              <w:widowControl/>
              <w:numPr>
                <w:ilvl w:val="0"/>
                <w:numId w:val="6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每隔8分钟，后面选手依次进入竞赛室，以此类推；</w:t>
            </w:r>
          </w:p>
          <w:p>
            <w:pPr>
              <w:widowControl/>
              <w:numPr>
                <w:ilvl w:val="0"/>
                <w:numId w:val="6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每位选手比赛结束后，须在休息室等候，待同一组选手全部比赛结束后方能离开赛场。</w:t>
            </w:r>
          </w:p>
        </w:tc>
      </w:tr>
    </w:tbl>
    <w:p>
      <w:pPr>
        <w:ind w:left="560"/>
      </w:pPr>
    </w:p>
    <w:tbl>
      <w:tblPr>
        <w:tblStyle w:val="12"/>
        <w:tblW w:w="501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946"/>
        <w:gridCol w:w="2467"/>
        <w:gridCol w:w="2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8" w:type="pct"/>
            <w:vMerge w:val="restar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第二天下午</w:t>
            </w:r>
          </w:p>
        </w:tc>
        <w:tc>
          <w:tcPr>
            <w:tcW w:w="4162" w:type="pct"/>
            <w:gridSpan w:val="3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2-C2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选手赛项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8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138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2-C2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场候考</w:t>
            </w:r>
          </w:p>
        </w:tc>
        <w:tc>
          <w:tcPr>
            <w:tcW w:w="1443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12:30—13:00</w:t>
            </w:r>
          </w:p>
        </w:tc>
        <w:tc>
          <w:tcPr>
            <w:tcW w:w="1582" w:type="pct"/>
            <w:vAlign w:val="center"/>
          </w:tcPr>
          <w:p>
            <w:pPr>
              <w:widowControl/>
              <w:numPr>
                <w:ilvl w:val="0"/>
                <w:numId w:val="7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1-C1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赛场选手检录、一次加密，等待室二次加密、宣讲竞赛纪律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禁用各类通讯工具、储存设备和参考资料）。</w:t>
            </w:r>
          </w:p>
          <w:p>
            <w:pPr>
              <w:widowControl/>
              <w:numPr>
                <w:ilvl w:val="0"/>
                <w:numId w:val="7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选手抽取赛位号。</w:t>
            </w:r>
          </w:p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赛项执委会抽取 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1-C1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赛场的考题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本组选手考题相同，但与 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2-C2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考题不相同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)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8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138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2-C2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场备考</w:t>
            </w:r>
          </w:p>
        </w:tc>
        <w:tc>
          <w:tcPr>
            <w:tcW w:w="1443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13:00</w:t>
            </w:r>
          </w:p>
        </w:tc>
        <w:tc>
          <w:tcPr>
            <w:tcW w:w="1582" w:type="pct"/>
            <w:vAlign w:val="center"/>
          </w:tcPr>
          <w:p>
            <w:pPr>
              <w:widowControl/>
              <w:numPr>
                <w:ilvl w:val="0"/>
                <w:numId w:val="8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选手进入备赛室，公布竞赛题目；</w:t>
            </w:r>
          </w:p>
          <w:p>
            <w:pPr>
              <w:widowControl/>
              <w:numPr>
                <w:ilvl w:val="0"/>
                <w:numId w:val="8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选手选择物料，准备时间10分钟。</w:t>
            </w:r>
          </w:p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每隔 10分钟，后面的选手依次进入备考室，开始准备，以此类推。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8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138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2-C2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场比赛</w:t>
            </w:r>
          </w:p>
        </w:tc>
        <w:tc>
          <w:tcPr>
            <w:tcW w:w="1443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: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0—</w:t>
            </w:r>
          </w:p>
        </w:tc>
        <w:tc>
          <w:tcPr>
            <w:tcW w:w="1582" w:type="pct"/>
            <w:vAlign w:val="center"/>
          </w:tcPr>
          <w:p>
            <w:pPr>
              <w:widowControl/>
              <w:numPr>
                <w:ilvl w:val="0"/>
                <w:numId w:val="9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B2-C2选手进入竞赛室B；进行“婴幼儿保育技能实操”赛项的比赛。</w:t>
            </w:r>
          </w:p>
          <w:p>
            <w:pPr>
              <w:widowControl/>
              <w:numPr>
                <w:ilvl w:val="0"/>
                <w:numId w:val="9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每隔7分钟，下一位选手进入竞赛室。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8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138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443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: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0—</w:t>
            </w:r>
          </w:p>
        </w:tc>
        <w:tc>
          <w:tcPr>
            <w:tcW w:w="1582" w:type="pct"/>
            <w:vAlign w:val="center"/>
          </w:tcPr>
          <w:p>
            <w:pPr>
              <w:widowControl/>
              <w:numPr>
                <w:ilvl w:val="0"/>
                <w:numId w:val="10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完成B2赛项的选手立即进入竞赛室C，进行“婴幼儿早期教育学习支持”赛项的比赛；</w:t>
            </w:r>
          </w:p>
          <w:p>
            <w:pPr>
              <w:widowControl/>
              <w:numPr>
                <w:ilvl w:val="0"/>
                <w:numId w:val="10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每隔8分钟，后面选手依次进入竞赛室，以此类推；</w:t>
            </w:r>
          </w:p>
          <w:p>
            <w:pPr>
              <w:widowControl/>
              <w:numPr>
                <w:ilvl w:val="0"/>
                <w:numId w:val="9"/>
              </w:numPr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每位选手比赛结束后，须在休息室等候，待同一组选手全部比赛结束后方能离开赛场。</w:t>
            </w:r>
          </w:p>
        </w:tc>
      </w:tr>
    </w:tbl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说明： 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A赛场选手在竞赛结束时要及时保存提交“职业素养测评”“案例分析”答题材料，竞赛后赛项裁判集中对选手答题材料予以评分。B赛场选手完成“婴幼儿保育技能实操”赛项后，赛项裁判随即对选手予以评分。C赛场选手在进行“婴幼儿早期学习支持”赛项时，裁判进行现场评分。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成绩评定</w:t>
      </w:r>
    </w:p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（一）裁判员构成 </w:t>
      </w:r>
    </w:p>
    <w:p>
      <w:pPr>
        <w:spacing w:after="0" w:line="360" w:lineRule="auto"/>
        <w:ind w:firstLine="560" w:firstLineChars="200"/>
        <w:rPr>
          <w:rFonts w:hint="eastAsia" w:ascii="宋体" w:hAnsi="宋体" w:eastAsia="宋体" w:cs="宋体"/>
          <w:b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大赛共设裁判11名，含裁判长 1 名、裁判员8名、加密裁判2名， A赛场设置裁判2名，B、C 各赛场分别设置裁判员3名，负责赛场评分工作；加密裁判负责检录与加密解密环节的工作。</w:t>
      </w:r>
    </w:p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（二）裁判评分方式 </w:t>
      </w:r>
    </w:p>
    <w:p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由各组裁判逐项分组评判，最后参赛选手的各项比赛成绩之和，为最终比赛结果。</w:t>
      </w:r>
    </w:p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（三）成绩产生 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在监督仲裁组</w:t>
      </w:r>
      <w:r>
        <w:rPr>
          <w:rFonts w:hint="eastAsia" w:ascii="宋体" w:hAnsi="宋体" w:eastAsia="宋体"/>
          <w:sz w:val="28"/>
          <w:szCs w:val="28"/>
        </w:rPr>
        <w:t>监督下，由裁判长指定解密裁判启封检录抽签二次 加密档案、一次加密档案，找出各参赛队与加密对应关系；将竞赛结果分别由加密号转换为参赛队成绩；将相应赛项的分值加和，其中参赛队总分取两名选手的个人成绩加和，得出总分，进行分值排序，打印封装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jc w:val="center"/>
        <w:rPr>
          <w:rFonts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团队总分构成见下表</w:t>
      </w:r>
    </w:p>
    <w:tbl>
      <w:tblPr>
        <w:tblStyle w:val="1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1"/>
        <w:gridCol w:w="2292"/>
        <w:gridCol w:w="1896"/>
        <w:gridCol w:w="1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8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竞赛项目</w:t>
            </w:r>
          </w:p>
        </w:tc>
        <w:tc>
          <w:tcPr>
            <w:tcW w:w="134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项目得分</w:t>
            </w:r>
          </w:p>
        </w:tc>
        <w:tc>
          <w:tcPr>
            <w:tcW w:w="1112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选手得分</w:t>
            </w:r>
          </w:p>
        </w:tc>
        <w:tc>
          <w:tcPr>
            <w:tcW w:w="956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个人总分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85" w:type="pct"/>
            <w:vAlign w:val="center"/>
          </w:tcPr>
          <w:p>
            <w:pPr>
              <w:widowControl/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职业素养测评</w:t>
            </w:r>
          </w:p>
        </w:tc>
        <w:tc>
          <w:tcPr>
            <w:tcW w:w="134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30</w:t>
            </w:r>
          </w:p>
        </w:tc>
        <w:tc>
          <w:tcPr>
            <w:tcW w:w="1112" w:type="pct"/>
            <w:vMerge w:val="restar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100</w:t>
            </w:r>
          </w:p>
        </w:tc>
        <w:tc>
          <w:tcPr>
            <w:tcW w:w="956" w:type="pct"/>
            <w:vMerge w:val="restart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85" w:type="pct"/>
            <w:vAlign w:val="center"/>
          </w:tcPr>
          <w:p>
            <w:pPr>
              <w:widowControl/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婴幼儿保育技能实操</w:t>
            </w:r>
          </w:p>
        </w:tc>
        <w:tc>
          <w:tcPr>
            <w:tcW w:w="134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40</w:t>
            </w:r>
          </w:p>
        </w:tc>
        <w:tc>
          <w:tcPr>
            <w:tcW w:w="111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85" w:type="pct"/>
            <w:vAlign w:val="center"/>
          </w:tcPr>
          <w:p>
            <w:pPr>
              <w:widowControl/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婴幼儿早期学习支持</w:t>
            </w:r>
          </w:p>
        </w:tc>
        <w:tc>
          <w:tcPr>
            <w:tcW w:w="134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30</w:t>
            </w:r>
          </w:p>
        </w:tc>
        <w:tc>
          <w:tcPr>
            <w:tcW w:w="1112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对于总分相同的团体，按照“婴幼儿保育技能实操”“婴幼儿早期学习支持”“职业素养测评”赛项的顺序，依次比较各项目得分，得分高者排在前面。如果每项的得分都一样，名次并列。</w:t>
      </w:r>
    </w:p>
    <w:p>
      <w:pPr>
        <w:pStyle w:val="2"/>
        <w:numPr>
          <w:ilvl w:val="0"/>
          <w:numId w:val="1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成绩复核</w:t>
      </w:r>
    </w:p>
    <w:p>
      <w:pPr>
        <w:spacing w:after="0" w:line="360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为保障成绩评判的准确性，监督组将对赛项总成绩排名前30%  的所有参赛队伍（选手）的成绩进行复核；对其余成绩进行抽检复核， 抽检覆盖率不得低于 15%。如发现成绩错误以书面方式及时告知裁判 长，由裁判长更正成绩并签字确认。复核、抽检错误率超过 5%的， 裁判组将对所有成绩进行复核。 </w:t>
      </w:r>
    </w:p>
    <w:p>
      <w:pPr>
        <w:pStyle w:val="2"/>
        <w:numPr>
          <w:ilvl w:val="0"/>
          <w:numId w:val="1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成绩公布</w:t>
      </w:r>
    </w:p>
    <w:p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团队成绩按各队选手所有赛项成绩加和计分，满分 100分。 最终成绩经复核无误，由裁判长、监督仲裁组人员共同签字确认后， 报赛项执委会公布；公布 2 小时无异议后，由大赛执委会在闭幕式上公布。</w:t>
      </w:r>
    </w:p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（六）特殊情况 </w:t>
      </w:r>
    </w:p>
    <w:p>
      <w:pPr>
        <w:spacing w:line="360" w:lineRule="auto"/>
        <w:ind w:firstLine="560" w:firstLineChars="2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1.参赛队伍如有损坏赛场提供的设备等不符合职业规范的行为， 视情节扣 5-10 分</w:t>
      </w:r>
      <w:r>
        <w:rPr>
          <w:rFonts w:hint="eastAsia" w:ascii="宋体" w:hAnsi="宋体" w:eastAsia="宋体"/>
          <w:sz w:val="28"/>
          <w:szCs w:val="28"/>
        </w:rPr>
        <w:t xml:space="preserve">。 </w:t>
      </w:r>
    </w:p>
    <w:p>
      <w:pPr>
        <w:spacing w:line="360" w:lineRule="auto"/>
        <w:ind w:firstLine="560" w:firstLineChars="200"/>
        <w:jc w:val="both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2.在竞赛时段，参赛选手有不服从裁判及监考、扰乱赛场秩序等 行为情节严重的，取消参赛队评奖资格。有作弊行为的，该选手成绩 所有赛项分数计“零”分。裁判宣布竞赛时间到，选手仍强行操作的， 该选手该项成绩计“零”分，取消参赛队奖项评比资格。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（七）评分标准</w:t>
      </w:r>
    </w:p>
    <w:p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1. 模块一 职业素养测评（共 30 分） </w:t>
      </w:r>
    </w:p>
    <w:p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（1）案例分析（共 15 分）</w:t>
      </w:r>
    </w:p>
    <w:tbl>
      <w:tblPr>
        <w:tblStyle w:val="12"/>
        <w:tblW w:w="52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1384"/>
        <w:gridCol w:w="4747"/>
        <w:gridCol w:w="1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1" w:type="pct"/>
            <w:gridSpan w:val="2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内容</w:t>
            </w:r>
          </w:p>
        </w:tc>
        <w:tc>
          <w:tcPr>
            <w:tcW w:w="2675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评分标准</w:t>
            </w:r>
          </w:p>
        </w:tc>
        <w:tc>
          <w:tcPr>
            <w:tcW w:w="733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4" w:hRule="atLeast"/>
        </w:trPr>
        <w:tc>
          <w:tcPr>
            <w:tcW w:w="811" w:type="pct"/>
            <w:vMerge w:val="restart"/>
            <w:shd w:val="clear" w:color="auto" w:fill="auto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案例分析（15分）</w:t>
            </w:r>
          </w:p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职业素养</w:t>
            </w:r>
          </w:p>
        </w:tc>
        <w:tc>
          <w:tcPr>
            <w:tcW w:w="2675" w:type="pct"/>
            <w:shd w:val="clear" w:color="auto" w:fill="auto"/>
            <w:vAlign w:val="center"/>
          </w:tcPr>
          <w:p>
            <w:pPr>
              <w:widowControl/>
              <w:spacing w:after="0"/>
              <w:jc w:val="both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18"/>
                <w:szCs w:val="18"/>
              </w:rPr>
              <w:t>1.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具有科学儿童观，对婴幼儿心理发展水平或特点分析正确</w:t>
            </w:r>
          </w:p>
          <w:p>
            <w:pPr>
              <w:widowControl/>
              <w:spacing w:after="0"/>
              <w:jc w:val="both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2.具有科学的职业认知，能对保育员的言行、职业道德做出正确判断与分析，理由科学、充分，符合《纲要》《指南》等精神</w:t>
            </w:r>
          </w:p>
          <w:p>
            <w:pPr>
              <w:pStyle w:val="14"/>
              <w:widowControl w:val="0"/>
              <w:spacing w:after="0" w:line="360" w:lineRule="auto"/>
              <w:ind w:firstLine="562"/>
              <w:jc w:val="both"/>
              <w:rPr>
                <w:rFonts w:ascii="宋体" w:hAnsi="宋体" w:eastAsia="宋体" w:cs="宋体"/>
                <w:b/>
                <w:color w:val="FF0000"/>
                <w:sz w:val="28"/>
                <w:szCs w:val="28"/>
              </w:rPr>
            </w:pPr>
          </w:p>
        </w:tc>
        <w:tc>
          <w:tcPr>
            <w:tcW w:w="733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atLeast"/>
        </w:trPr>
        <w:tc>
          <w:tcPr>
            <w:tcW w:w="811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思维品质</w:t>
            </w:r>
          </w:p>
        </w:tc>
        <w:tc>
          <w:tcPr>
            <w:tcW w:w="2675" w:type="pct"/>
            <w:vAlign w:val="center"/>
          </w:tcPr>
          <w:p>
            <w:pPr>
              <w:widowControl/>
              <w:spacing w:after="0"/>
              <w:jc w:val="both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1.观点正确鲜明，思路清晰，分析透彻，逻辑性好 </w:t>
            </w:r>
          </w:p>
          <w:p>
            <w:pPr>
              <w:widowControl/>
              <w:spacing w:after="0"/>
              <w:jc w:val="both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2.用词准确，语句通顺，格式规范、条理清楚、卷面整洁</w:t>
            </w:r>
          </w:p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733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91" w:type="pct"/>
            <w:gridSpan w:val="2"/>
            <w:vMerge w:val="restar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评分分档</w:t>
            </w:r>
          </w:p>
        </w:tc>
        <w:tc>
          <w:tcPr>
            <w:tcW w:w="2675" w:type="pct"/>
            <w:vAlign w:val="center"/>
          </w:tcPr>
          <w:p>
            <w:pPr>
              <w:pStyle w:val="14"/>
              <w:widowControl w:val="0"/>
              <w:spacing w:after="0" w:line="360" w:lineRule="auto"/>
              <w:ind w:firstLine="0" w:firstLineChars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职业认知清晰，职业道德高尚，思维品质优秀</w:t>
            </w:r>
          </w:p>
        </w:tc>
        <w:tc>
          <w:tcPr>
            <w:tcW w:w="733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18"/>
                <w:szCs w:val="18"/>
              </w:rPr>
              <w:t>13-15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91" w:type="pct"/>
            <w:gridSpan w:val="2"/>
            <w:vMerge w:val="continue"/>
            <w:vAlign w:val="center"/>
          </w:tcPr>
          <w:p>
            <w:pPr>
              <w:pStyle w:val="14"/>
              <w:widowControl w:val="0"/>
              <w:spacing w:after="0" w:line="36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color w:val="FF0000"/>
                <w:sz w:val="28"/>
                <w:szCs w:val="28"/>
              </w:rPr>
            </w:pPr>
          </w:p>
        </w:tc>
        <w:tc>
          <w:tcPr>
            <w:tcW w:w="2675" w:type="pct"/>
            <w:vAlign w:val="center"/>
          </w:tcPr>
          <w:p>
            <w:pPr>
              <w:pStyle w:val="14"/>
              <w:widowControl w:val="0"/>
              <w:spacing w:after="0" w:line="360" w:lineRule="auto"/>
              <w:ind w:firstLine="0" w:firstLineChars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职业认知较清晰，职业道德较好，思维品质较优秀</w:t>
            </w:r>
          </w:p>
        </w:tc>
        <w:tc>
          <w:tcPr>
            <w:tcW w:w="733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18"/>
                <w:szCs w:val="18"/>
              </w:rPr>
              <w:t>11-12.9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91" w:type="pct"/>
            <w:gridSpan w:val="2"/>
            <w:vMerge w:val="continue"/>
            <w:vAlign w:val="center"/>
          </w:tcPr>
          <w:p>
            <w:pPr>
              <w:pStyle w:val="14"/>
              <w:widowControl w:val="0"/>
              <w:spacing w:after="0" w:line="36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color w:val="FF0000"/>
                <w:sz w:val="28"/>
                <w:szCs w:val="28"/>
              </w:rPr>
            </w:pPr>
          </w:p>
        </w:tc>
        <w:tc>
          <w:tcPr>
            <w:tcW w:w="2675" w:type="pct"/>
            <w:vAlign w:val="center"/>
          </w:tcPr>
          <w:p>
            <w:pPr>
              <w:pStyle w:val="14"/>
              <w:widowControl w:val="0"/>
              <w:spacing w:after="0" w:line="360" w:lineRule="auto"/>
              <w:ind w:firstLine="0" w:firstLineChars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职业认知模糊，职业道德缺乏，思维品质一般</w:t>
            </w:r>
          </w:p>
        </w:tc>
        <w:tc>
          <w:tcPr>
            <w:tcW w:w="733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18"/>
                <w:szCs w:val="18"/>
              </w:rPr>
              <w:t>9-10.9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591" w:type="pct"/>
            <w:gridSpan w:val="2"/>
            <w:vMerge w:val="continue"/>
            <w:vAlign w:val="center"/>
          </w:tcPr>
          <w:p>
            <w:pPr>
              <w:pStyle w:val="14"/>
              <w:widowControl w:val="0"/>
              <w:spacing w:after="0" w:line="36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color w:val="FF0000"/>
                <w:sz w:val="28"/>
                <w:szCs w:val="28"/>
              </w:rPr>
            </w:pPr>
          </w:p>
        </w:tc>
        <w:tc>
          <w:tcPr>
            <w:tcW w:w="2675" w:type="pct"/>
            <w:vAlign w:val="center"/>
          </w:tcPr>
          <w:p>
            <w:pPr>
              <w:pStyle w:val="14"/>
              <w:widowControl w:val="0"/>
              <w:spacing w:after="0" w:line="360" w:lineRule="auto"/>
              <w:ind w:firstLine="0" w:firstLineChars="0"/>
              <w:jc w:val="left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该项未完成</w:t>
            </w:r>
          </w:p>
        </w:tc>
        <w:tc>
          <w:tcPr>
            <w:tcW w:w="733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18"/>
                <w:szCs w:val="18"/>
              </w:rPr>
              <w:t>0-8.9</w:t>
            </w:r>
          </w:p>
        </w:tc>
      </w:tr>
    </w:tbl>
    <w:p>
      <w:pPr>
        <w:pStyle w:val="14"/>
        <w:spacing w:after="0" w:line="360" w:lineRule="auto"/>
        <w:ind w:firstLine="0" w:firstLineChars="0"/>
        <w:rPr>
          <w:b/>
          <w:sz w:val="28"/>
        </w:rPr>
      </w:pPr>
    </w:p>
    <w:p>
      <w:pPr>
        <w:pStyle w:val="14"/>
        <w:numPr>
          <w:ilvl w:val="0"/>
          <w:numId w:val="12"/>
        </w:numPr>
        <w:spacing w:after="0" w:line="360" w:lineRule="auto"/>
        <w:ind w:firstLine="56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模块二 婴幼儿保育技能实操（共 40 分）</w:t>
      </w:r>
    </w:p>
    <w:p>
      <w:pPr>
        <w:spacing w:after="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（1）桌面消毒</w:t>
      </w:r>
    </w:p>
    <w:tbl>
      <w:tblPr>
        <w:tblStyle w:val="12"/>
        <w:tblW w:w="5009" w:type="pct"/>
        <w:tblInd w:w="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582"/>
        <w:gridCol w:w="4620"/>
        <w:gridCol w:w="1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14" w:type="pct"/>
            <w:gridSpan w:val="2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内容</w:t>
            </w:r>
          </w:p>
        </w:tc>
        <w:tc>
          <w:tcPr>
            <w:tcW w:w="2699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评分标准</w:t>
            </w:r>
          </w:p>
        </w:tc>
        <w:tc>
          <w:tcPr>
            <w:tcW w:w="774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4" w:type="pct"/>
            <w:vMerge w:val="restar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双手清洗（10 分）</w:t>
            </w:r>
          </w:p>
        </w:tc>
        <w:tc>
          <w:tcPr>
            <w:tcW w:w="340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699" w:type="pct"/>
            <w:shd w:val="clear" w:color="auto" w:fill="auto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清洗步骤及部位正确</w:t>
            </w:r>
          </w:p>
        </w:tc>
        <w:tc>
          <w:tcPr>
            <w:tcW w:w="774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4" w:type="pct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sz w:val="31"/>
                <w:szCs w:val="31"/>
              </w:rPr>
            </w:pPr>
          </w:p>
        </w:tc>
        <w:tc>
          <w:tcPr>
            <w:tcW w:w="340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sz w:val="31"/>
                <w:szCs w:val="31"/>
              </w:rPr>
            </w:pPr>
          </w:p>
        </w:tc>
        <w:tc>
          <w:tcPr>
            <w:tcW w:w="2699" w:type="pct"/>
            <w:shd w:val="clear" w:color="auto" w:fill="auto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清洗方法正确、有效</w:t>
            </w:r>
          </w:p>
        </w:tc>
        <w:tc>
          <w:tcPr>
            <w:tcW w:w="774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174" w:type="pct"/>
            <w:vMerge w:val="restar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桌面消毒</w:t>
            </w:r>
          </w:p>
        </w:tc>
        <w:tc>
          <w:tcPr>
            <w:tcW w:w="340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配制</w:t>
            </w:r>
          </w:p>
        </w:tc>
        <w:tc>
          <w:tcPr>
            <w:tcW w:w="2699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根据所提供的清水量，按照消毒液配制比例，正确配制消毒水</w:t>
            </w:r>
          </w:p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74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vMerge w:val="restar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消毒</w:t>
            </w:r>
          </w:p>
        </w:tc>
        <w:tc>
          <w:tcPr>
            <w:tcW w:w="2699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按照消毒流程对物品进行消毒</w:t>
            </w:r>
          </w:p>
        </w:tc>
        <w:tc>
          <w:tcPr>
            <w:tcW w:w="774" w:type="pct"/>
            <w:vMerge w:val="restar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74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699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能运用正确方法对物品进行消毒</w:t>
            </w:r>
          </w:p>
        </w:tc>
        <w:tc>
          <w:tcPr>
            <w:tcW w:w="774" w:type="pct"/>
            <w:vMerge w:val="continue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74" w:type="pct"/>
            <w:vMerge w:val="continue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整理</w:t>
            </w:r>
          </w:p>
        </w:tc>
        <w:tc>
          <w:tcPr>
            <w:tcW w:w="2699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操作结束清洁、整理物品得当</w:t>
            </w:r>
          </w:p>
        </w:tc>
        <w:tc>
          <w:tcPr>
            <w:tcW w:w="774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14" w:type="pct"/>
            <w:gridSpan w:val="2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卫生意识（3 分）</w:t>
            </w:r>
          </w:p>
        </w:tc>
        <w:tc>
          <w:tcPr>
            <w:tcW w:w="2699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卫生习惯良好；操作区域整洁干净，废弃物处理得当</w:t>
            </w:r>
          </w:p>
        </w:tc>
        <w:tc>
          <w:tcPr>
            <w:tcW w:w="774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14" w:type="pct"/>
            <w:gridSpan w:val="2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职业素质（5 分）</w:t>
            </w:r>
          </w:p>
        </w:tc>
        <w:tc>
          <w:tcPr>
            <w:tcW w:w="2699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发型、着装整齐且适合操作；工作情境性强，精神状态佳</w:t>
            </w:r>
          </w:p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74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14" w:type="pct"/>
            <w:gridSpan w:val="2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自选物品（2 分）</w:t>
            </w:r>
          </w:p>
        </w:tc>
        <w:tc>
          <w:tcPr>
            <w:tcW w:w="2699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自选物品满足操作需要，符合婴幼儿年龄特点与安全卫生规范 </w:t>
            </w:r>
          </w:p>
        </w:tc>
        <w:tc>
          <w:tcPr>
            <w:tcW w:w="774" w:type="pct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514" w:type="pct"/>
            <w:gridSpan w:val="2"/>
            <w:vMerge w:val="restar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 xml:space="preserve">评分分档 </w:t>
            </w:r>
          </w:p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699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准备充分，照护方法合理正确，操作流程规范有序，动 作熟练流畅，亲和力好，情感交流丰富</w:t>
            </w:r>
          </w:p>
        </w:tc>
        <w:tc>
          <w:tcPr>
            <w:tcW w:w="774" w:type="pct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18"/>
                <w:szCs w:val="18"/>
              </w:rPr>
              <w:t>36-40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514" w:type="pct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699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准备较充分，照护方法较合理，操作流程较规范，动作 较熟练流畅，亲和力较好，情感交流较少</w:t>
            </w:r>
          </w:p>
        </w:tc>
        <w:tc>
          <w:tcPr>
            <w:tcW w:w="774" w:type="pct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18"/>
                <w:szCs w:val="18"/>
              </w:rPr>
              <w:t>30-35.9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514" w:type="pct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699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准备欠充分，照护方法欠合理，操作流程欠规范，动作欠熟练流畅，亲和力欠佳，情感交流欠缺</w:t>
            </w:r>
          </w:p>
        </w:tc>
        <w:tc>
          <w:tcPr>
            <w:tcW w:w="774" w:type="pct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18"/>
                <w:szCs w:val="18"/>
              </w:rPr>
              <w:t>24-29.9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514" w:type="pct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699" w:type="pct"/>
            <w:vAlign w:val="center"/>
          </w:tcPr>
          <w:p>
            <w:pPr>
              <w:widowControl/>
              <w:spacing w:after="0"/>
              <w:jc w:val="lef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该项未完成</w:t>
            </w:r>
          </w:p>
        </w:tc>
        <w:tc>
          <w:tcPr>
            <w:tcW w:w="774" w:type="pct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18"/>
                <w:szCs w:val="18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18"/>
                <w:szCs w:val="18"/>
              </w:rPr>
              <w:t>0-23.9</w:t>
            </w:r>
          </w:p>
        </w:tc>
      </w:tr>
    </w:tbl>
    <w:tbl>
      <w:tblPr>
        <w:tblStyle w:val="11"/>
        <w:tblW w:w="500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187"/>
        <w:gridCol w:w="4726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Arial" w:hAnsi="Arial" w:eastAsia="黑体"/>
                <w:b/>
                <w:sz w:val="24"/>
              </w:rPr>
            </w:pPr>
          </w:p>
          <w:p>
            <w:pPr>
              <w:spacing w:after="0"/>
              <w:rPr>
                <w:rFonts w:ascii="Arial" w:hAnsi="Arial" w:eastAsia="黑体"/>
                <w:b/>
                <w:sz w:val="24"/>
              </w:rPr>
            </w:pPr>
          </w:p>
          <w:p>
            <w:pPr>
              <w:spacing w:after="0"/>
              <w:rPr>
                <w:rFonts w:ascii="华文细黑" w:hAnsi="华文细黑" w:eastAsia="华文细黑" w:cs="华文细黑"/>
                <w:kern w:val="2"/>
                <w:sz w:val="24"/>
                <w:szCs w:val="24"/>
              </w:rPr>
            </w:pPr>
            <w:r>
              <w:rPr>
                <w:rFonts w:ascii="Arial" w:hAnsi="Arial" w:eastAsia="黑体"/>
                <w:b/>
                <w:sz w:val="24"/>
              </w:rPr>
              <w:t>（</w:t>
            </w:r>
            <w:r>
              <w:rPr>
                <w:rFonts w:hint="eastAsia" w:ascii="Arial" w:hAnsi="Arial" w:eastAsia="黑体"/>
                <w:b/>
                <w:sz w:val="24"/>
              </w:rPr>
              <w:t>3</w:t>
            </w:r>
            <w:r>
              <w:rPr>
                <w:rFonts w:ascii="Arial" w:hAnsi="Arial" w:eastAsia="黑体"/>
                <w:b/>
                <w:sz w:val="24"/>
              </w:rPr>
              <w:t>）卧具整理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内容</w:t>
            </w: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评分标准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双手清洗（10 分）</w:t>
            </w: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清洗步骤及部位正确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清洗方法正确、有效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6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卧具整理 （20 分）</w:t>
            </w:r>
          </w:p>
        </w:tc>
        <w:tc>
          <w:tcPr>
            <w:tcW w:w="694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垫絮整理</w:t>
            </w: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垫絮完全遮盖床板</w:t>
            </w:r>
          </w:p>
        </w:tc>
        <w:tc>
          <w:tcPr>
            <w:tcW w:w="775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4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床单平铺无皱，花纹图样不歪斜</w:t>
            </w:r>
          </w:p>
        </w:tc>
        <w:tc>
          <w:tcPr>
            <w:tcW w:w="775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4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被子整理</w:t>
            </w:r>
          </w:p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被子呈四方形，正面平整无褶皱；四角成直角，每个侧边折 叠线条呈直线，层次分明、厚薄均匀</w:t>
            </w:r>
          </w:p>
        </w:tc>
        <w:tc>
          <w:tcPr>
            <w:tcW w:w="775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4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被子摆放于床头、居中</w:t>
            </w:r>
          </w:p>
        </w:tc>
        <w:tc>
          <w:tcPr>
            <w:tcW w:w="77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4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枕头整理</w:t>
            </w: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枕型饱满，中凸外低</w:t>
            </w:r>
          </w:p>
        </w:tc>
        <w:tc>
          <w:tcPr>
            <w:tcW w:w="775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4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枕头位置摆放适宜</w:t>
            </w:r>
          </w:p>
        </w:tc>
        <w:tc>
          <w:tcPr>
            <w:tcW w:w="77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卫生意识（3 分）</w:t>
            </w: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卫生习惯良好；操作区域整洁干净，废弃物处理得当 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职业素质（5 分）</w:t>
            </w: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发型、着装整齐且适合操作；工作情境性强，精神状态佳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自选物品（2 分）</w:t>
            </w: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自选物品满足操作需要，符合婴幼儿年龄特点与安全卫生规 范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 xml:space="preserve">评分分档 </w:t>
            </w:r>
          </w:p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准备充分，照护方法合理正确，操作流程规范有序，动 作熟练流畅，亲和力好，情感交流丰富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36-40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准备较充分，照护方法较合理，操作流程较规范，动作 较熟练流畅，亲和力较好，情感交流较少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30-35.9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准备欠充分，照护方法欠合理，操作流程欠规范，动作 欠熟练流畅，亲和力欠佳，情感交流欠缺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24-29.9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该项未完成 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kern w:val="2"/>
                <w:sz w:val="21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kern w:val="2"/>
                <w:sz w:val="21"/>
                <w:szCs w:val="21"/>
              </w:rPr>
              <w:t>0-23.9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华文细黑" w:hAnsi="华文细黑" w:eastAsia="华文细黑" w:cs="华文细黑"/>
                <w:kern w:val="2"/>
                <w:sz w:val="24"/>
                <w:szCs w:val="24"/>
              </w:rPr>
            </w:pPr>
            <w:r>
              <w:rPr>
                <w:rFonts w:ascii="Arial" w:hAnsi="Arial" w:eastAsia="黑体"/>
                <w:b/>
                <w:sz w:val="24"/>
              </w:rPr>
              <w:t>（</w:t>
            </w:r>
            <w:r>
              <w:rPr>
                <w:rFonts w:hint="eastAsia" w:ascii="Arial" w:hAnsi="Arial" w:eastAsia="黑体"/>
                <w:b/>
                <w:sz w:val="24"/>
              </w:rPr>
              <w:t>4</w:t>
            </w:r>
            <w:r>
              <w:rPr>
                <w:rFonts w:ascii="Arial" w:hAnsi="Arial" w:eastAsia="黑体"/>
                <w:b/>
                <w:sz w:val="24"/>
              </w:rPr>
              <w:t>）</w:t>
            </w:r>
            <w:r>
              <w:rPr>
                <w:rFonts w:hint="eastAsia" w:ascii="Arial" w:hAnsi="Arial" w:eastAsia="黑体"/>
                <w:b/>
                <w:sz w:val="24"/>
              </w:rPr>
              <w:t>奶粉冲调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内容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评分标准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双手清洗（10 分）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清洗步骤及部位正确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清洗方法正确、有效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6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奶粉冲调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 xml:space="preserve"> （20 分）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冲调准备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规范摆放好奶粉冲调所需用具，正确评估婴幼儿状态和环境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6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5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冲调过程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将适量的水加入奶瓶，参照无误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6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6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取出适量奶粉放入奶瓶，旋紧奶嘴盖摇匀; 使用正确方法测试奶温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6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6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整理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清洁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收拾整理用品，工作区域整洁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卫生意识（3 分）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卫生习惯良好；操作区域整洁干净，废弃物处理得当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职业素质（5 分）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发型、着装整齐且适合操作；工作情境性强，精神状态佳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自选物品（2 分）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自选物品满足操作需要，符合婴幼儿年龄特点与安全卫生规范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评分分档</w:t>
            </w:r>
          </w:p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准备充分，照护方法合理正确，操作流程规范有序，动作熟练流畅，亲和力好，情感交流丰富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36-40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准备较充分，照护方法较合理，操作流程较规范，动作较熟练流畅，亲和力较好，情感交流较少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30-35.9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准备欠充分，照护方法欠合理，操作流程欠规范，动作欠熟练流畅，亲和力欠佳，情感交流欠缺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24-29.9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7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该项未完成 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0-23.9</w:t>
            </w:r>
          </w:p>
        </w:tc>
      </w:tr>
    </w:tbl>
    <w:p>
      <w:pPr>
        <w:tabs>
          <w:tab w:val="left" w:pos="1197"/>
        </w:tabs>
      </w:pPr>
    </w:p>
    <w:tbl>
      <w:tblPr>
        <w:tblStyle w:val="11"/>
        <w:tblW w:w="500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188"/>
        <w:gridCol w:w="4724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华文细黑" w:hAnsi="华文细黑" w:eastAsia="华文细黑" w:cs="华文细黑"/>
                <w:kern w:val="2"/>
                <w:sz w:val="24"/>
                <w:szCs w:val="24"/>
              </w:rPr>
            </w:pPr>
            <w:r>
              <w:rPr>
                <w:rFonts w:ascii="Arial" w:hAnsi="Arial" w:eastAsia="黑体"/>
                <w:b/>
                <w:sz w:val="24"/>
              </w:rPr>
              <w:t>（</w:t>
            </w:r>
            <w:r>
              <w:rPr>
                <w:rFonts w:hint="eastAsia" w:ascii="Arial" w:hAnsi="Arial" w:eastAsia="黑体"/>
                <w:b/>
                <w:sz w:val="24"/>
              </w:rPr>
              <w:t>5</w:t>
            </w:r>
            <w:r>
              <w:rPr>
                <w:rFonts w:ascii="Arial" w:hAnsi="Arial" w:eastAsia="黑体"/>
                <w:b/>
                <w:sz w:val="24"/>
              </w:rPr>
              <w:t>）</w:t>
            </w:r>
            <w:r>
              <w:rPr>
                <w:rFonts w:hint="eastAsia" w:ascii="Arial" w:hAnsi="Arial" w:eastAsia="黑体"/>
                <w:b/>
                <w:sz w:val="24"/>
              </w:rPr>
              <w:t>气道异物阻塞应急处置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内容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评分标准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气道异物阻塞应急处置(30分)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目标达成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婴幼儿气管异物排出，呼吸恢复正常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5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处置过程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观察伤情，检查婴幼儿气管异物梗阻状况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判断婴幼儿意识，正确实施海姆立克急救法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妥善安置婴幼儿并安抚情绪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5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整理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清洁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收拾整理，物品归位，废弃物处理得当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.</w:t>
            </w:r>
          </w:p>
        </w:tc>
        <w:tc>
          <w:tcPr>
            <w:tcW w:w="777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5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安全意识强，卫生习惯好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环境准备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2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 xml:space="preserve"> 分）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环境安全、整洁、温湿度适宜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职业素质（5 分）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发型、着装整齐且适合操作；工作情境性强，精神状态佳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，清洗双手。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自选物品（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3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 xml:space="preserve"> 分）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所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选物品满足操作需要，符合婴幼儿年龄特点与安全卫生规范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评分分档</w:t>
            </w:r>
          </w:p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准备充分，照护方法合理正确，操作流程规范有序，动作熟练流畅，亲和力好，情感交流丰富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36-40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准备较充分，照护方法较合理，操作流程较规范，动作较熟练流畅，亲和力较好，情感交流较少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30-35.9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准备欠充分，照护方法欠合理，操作流程欠规范，动作欠熟练流畅，亲和力欠佳，情感交流欠缺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24-29.9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该项未完成 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0-23.9</w:t>
            </w:r>
          </w:p>
        </w:tc>
      </w:tr>
    </w:tbl>
    <w:p/>
    <w:p>
      <w:r>
        <w:rPr>
          <w:rFonts w:hint="eastAsia"/>
        </w:rPr>
        <w:t>模块三 婴幼儿早期学习支持 (共 30分)</w:t>
      </w:r>
    </w:p>
    <w:tbl>
      <w:tblPr>
        <w:tblStyle w:val="11"/>
        <w:tblW w:w="500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247"/>
        <w:gridCol w:w="4725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内容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评分标准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2"/>
                <w:sz w:val="20"/>
                <w:szCs w:val="20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基本技能(10分)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合理运用符合角色形象的语言技巧、动作、表情，准确表达故事内容和情感;普通话标准、清晰，讲述流畅、连贯，脱稿;富有童趣和个性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根据原调演唱歌曲，完整、准确、流畅，吐字清晰，声音自然:合理运用动作语汇创编，协调、流畅、优美: 情绪适宜，富有美感和童趣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2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活动组织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15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 xml:space="preserve"> 分）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活动内容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故事内容与选择的年龄段及一日活动环节相适宜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：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活动层次清晰，具有科学性，操作性强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活动过程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活动组织自然流畅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方法运用恰当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时间分配合理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；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创设学习情境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激发幼儿兴趣，支持幼儿学习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；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关注幼儿，面向全体，师幼互动积极有效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活动效果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目标达成好，活动实效高：幼儿热情、投入、专注，有互动和运用已有经验的机会。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职业素质（5分）</w:t>
            </w: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教态亲切大方，表情自然丰富，有亲和力；语言规范，条理清楚，表达流畅，有感染力；时间把握准确 (超时相应扣分)。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  <w:t>评分分档</w:t>
            </w:r>
          </w:p>
          <w:p>
            <w:pPr>
              <w:spacing w:after="0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过程自然流畅，师幼互动充分，基本功扎实，教学实效高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27-30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过程较自然流畅，师幼互动较充分，基本功较扎实，教学实效较高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22-26.9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过程基本完成，师幼互动不够充足，基本功较差，教学实效不足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17-21.9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55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 xml:space="preserve">该项未完成 </w:t>
            </w: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0-16.9</w:t>
            </w:r>
          </w:p>
        </w:tc>
      </w:tr>
    </w:tbl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赛项预案</w:t>
      </w:r>
    </w:p>
    <w:p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本次比赛现场突发事件应急处理工作，承办院校成立应急小组，明确组织机构，落实相关责任，实行统一领导，分级负责。同时，编制消防、供电、医疗、设备、赛题及突发事件等应急预案。对处理各种可能出现的突发状况进行事先演练，确保比赛顺利进行。</w:t>
      </w:r>
    </w:p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（一）消防预案</w:t>
      </w:r>
    </w:p>
    <w:p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若发生火灾，及时通知安保负责人，组织人员疏散、切断电源，将易燃易爆物品及时转移到安全地带，同时组织人员使用适宜的灭火器材灭火。</w:t>
      </w:r>
    </w:p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（二）供电预案</w:t>
      </w:r>
    </w:p>
    <w:p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若比赛过程中突发临时停电，安保负责人维持秩序的同时，积极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调配专业电工，查明停电原因，采取相应措施。</w:t>
      </w:r>
    </w:p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（三）医疗预案</w:t>
      </w:r>
    </w:p>
    <w:p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赛场配备医护人员及相应药品。现场医疗人员应了解病情、及时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诊断、合理用药并跟踪服务。遇到急救病人时，对病人进行现场紧急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救治，严重患者及时送往医院。</w:t>
      </w:r>
    </w:p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（四）设备预案</w:t>
      </w:r>
    </w:p>
    <w:p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正式开赛前，在监督人员的监示下，进行综合模拟演训，确保设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备正常运行、预案可行。赛前准备备用设备，若比赛过程中出现技术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平台故障，应立即汇报裁判长，暂停比赛，调试或更换设备。</w:t>
      </w:r>
    </w:p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（五）赛题预案</w:t>
      </w:r>
    </w:p>
    <w:p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竞赛过程中如果试卷出现缺页、字迹模糊等异常现象，选手应第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一时间举手示意，现场裁判确认后回应处理，上报裁判长同意后使用备用试卷。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竞赛须知</w:t>
      </w:r>
    </w:p>
    <w:p>
      <w:pPr>
        <w:pStyle w:val="2"/>
      </w:pPr>
      <w:r>
        <w:rPr>
          <w:rFonts w:hint="eastAsia"/>
          <w:lang w:eastAsia="zh-CN"/>
        </w:rPr>
        <w:t>（</w:t>
      </w:r>
      <w:r>
        <w:rPr>
          <w:rFonts w:hint="eastAsia"/>
        </w:rPr>
        <w:t>一） 参赛教师须知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1.以学校为单位报名参赛，同一学校参赛队不超过 1 支。参赛教师报名获得确认后不得随意更换。如因故无法参赛，须由省级教育行政部门于开赛 10 个工作日之前出具书面说明，经大赛执委会办公室核实后予以更换。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2.参赛教师因特殊原因不能参加比赛时，由大赛执委会办公室根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据赛项的特点决定是否进行缺员比赛，并上报大赛执委会备案。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3.所有参赛教师往返的交通费、食宿费及保险费由各参赛队自理。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4.各参赛教师须按规定时间到规定地点报到，按要求履行报到手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续，领取赛项材料，了解比赛安排等情况，有问题须由领队及时与接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待人员或赛项执委会联系。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5.比赛过程中或比赛后发现问题，应由领队在当天向赛项执委会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提出陈述。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6.各参赛教师要提供个人健康报告，并提前两周进行体温检测，保证队员无发烧、咳嗽等症状，并无疫区行迹。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7.参赛教师须认真学习本赛项规程，熟知比赛规则，严格按照规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则参加各项比赛，保证人身及设备安全，接受裁判员的监督和警示，文明竞赛。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8.参赛教师报到和赛前检录须持本人身份证、教师资格证、任课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记录表及参赛证；赛前检录迟到超过 15 分钟的教师，视作弃权，不得入场比赛；已检录入场的教师未经允许，不得擅自离开赛场。赛前练习和走台须按统一安排的时间及场地；具体比赛时间、顺序在参赛队领队会议抽签决定。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3.参赛教师由志愿者引导进入赛场，并在指定地点等候比赛，不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得随意走动，不得大声喧哗。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4.在比赛过程中，要尊重裁判和赛场工作人员，自觉遵守赛场纪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律和秩序。严格按照规定程序操作，爱护比赛现场的设备和器材，注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意安全，防止意外事故发生。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5.参赛教师应遵守赛场纪律，服从赛项执委会的指挥和工作人员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的安排。诚信参赛，拒绝舞弊，竞赛期间不准携带任何通讯工具、移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动存储器、照相器材等与竞赛无关的用品。一旦发现弄虚作假等舞弊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行为，即取消该选手的比赛资格和成绩，并通报批评。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6.参赛教师赛场外的管理由各参赛队领队负责。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7.参赛教师在比赛过程中，不可呈现所在院校及教师本人的任何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信息。</w:t>
      </w:r>
    </w:p>
    <w:p>
      <w:pPr>
        <w:spacing w:after="0" w:line="360" w:lineRule="auto"/>
        <w:ind w:firstLine="562" w:firstLineChars="200"/>
        <w:jc w:val="both"/>
        <w:rPr>
          <w:rFonts w:ascii="Arial" w:hAnsi="Arial" w:eastAsia="黑体"/>
          <w:b/>
          <w:sz w:val="28"/>
        </w:rPr>
      </w:pPr>
      <w:r>
        <w:rPr>
          <w:rFonts w:hint="eastAsia" w:ascii="Arial" w:hAnsi="Arial" w:eastAsia="黑体"/>
          <w:b/>
          <w:sz w:val="28"/>
        </w:rPr>
        <w:t>（二）领队须知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1.各参赛队要发扬良好道德风尚，听从指挥，服从裁判，不弄虚作假。如发现弄虚作假者，取消参赛资格，名次无效。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2.学习领会本赛项规程各项要义，准时参加领队会、开赛式、闭赛式等会议或仪式，认真贯彻落实规程要求和会议精神，协助赛项执委会安排好本队教师参赛的各项事宜。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3.按时参加领队会上 A、C 赛场的场次抽签活动，确认本队参赛教师比赛出场顺序，确保其准时、顺利参加各项比赛。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4.熟悉比赛流程，妥善安排好本队教师每天的吃、住、行等日常生活，保证安全，并与相关赛务工作小组保持联系。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5.严格执行比赛各项规定，加强对参赛教师的管理，指导参赛教师做好赛前的一切技术准备和应试准备。比赛期间不得私自接触赛项裁判。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6.参赛队对评分、评奖、处罚等有异议拟申诉的，统一由领队在评分、评奖结果和处罚决定公布后 2 小时内，向赛项监督仲裁组递交书面申诉报告。口头报告或其他人员要求解释处理，仲裁委员会将不予受理。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7.做好本队教师的思想教育和心理疏导工作，引导参赛教师树立正确的比赛观，团结互助，弘扬优良赛风。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8.自觉遵守比赛规则，尊重、支持裁判和赛项工作人员的工作，不进入比赛及其他禁止入内的区域，确保比赛有序、高效、公平、公正进行。</w:t>
      </w:r>
    </w:p>
    <w:p>
      <w:pPr>
        <w:spacing w:after="0" w:line="360" w:lineRule="auto"/>
        <w:ind w:firstLine="562" w:firstLineChars="200"/>
        <w:jc w:val="both"/>
        <w:rPr>
          <w:rFonts w:ascii="Arial" w:hAnsi="Arial" w:eastAsia="黑体"/>
          <w:b/>
          <w:sz w:val="28"/>
        </w:rPr>
      </w:pPr>
      <w:r>
        <w:rPr>
          <w:rFonts w:hint="eastAsia" w:ascii="Arial" w:hAnsi="Arial" w:eastAsia="黑体"/>
          <w:b/>
          <w:sz w:val="28"/>
        </w:rPr>
        <w:t>（三）工作人员须知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1.赛项各种工作人员须佩戴由赛项执委会统一印制的相应证件，着装整齐，按时进入工作岗位。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2.服从统一指挥，认真履行职责，做好比赛各项服务工作，尽职尽责完成分配的抽签、检录、计时、计分等各项任务，保证比赛顺利进行。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3.除赛项执委会成员、专家组成员、现场裁判、赛场配备的工作人员外，其他人员未经赛项执委会允许不得进入赛场。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4.严格执行赛项规程，认真维护赛场秩序，仔细检查、核准教师证件，引导参赛教师进入和离开赛场，不得带领非参赛教师进入赛场。未经赛项执委会同意，任何无关人员不得进入竞赛区域。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5.新闻媒体人员等进入赛场必须经过赛项执委会允许，并且听从现场工作人员的安排和指挥，不得影响竞赛正常进行。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6.竞赛出现技术问题(包括设备、器材等)应与裁判组及时汇报，按照裁判要求进行相关处理。</w:t>
      </w:r>
    </w:p>
    <w:p>
      <w:pPr>
        <w:spacing w:after="0"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7.如遇突发事件，要及时向执委会报告，同时做好疏导工作，避免重大事故发生。</w:t>
      </w:r>
    </w:p>
    <w:p>
      <w:pPr>
        <w:spacing w:after="0" w:line="360" w:lineRule="auto"/>
        <w:ind w:firstLine="560" w:firstLineChars="200"/>
        <w:jc w:val="both"/>
      </w:pPr>
      <w:r>
        <w:rPr>
          <w:rFonts w:hint="eastAsia" w:ascii="宋体" w:hAnsi="宋体" w:eastAsia="宋体"/>
          <w:sz w:val="28"/>
          <w:szCs w:val="28"/>
        </w:rPr>
        <w:t>8.坚守岗位，不做与工作无关的事情。裁判及监场人员在竞赛进行时一律关闭并上交手机，集中保管。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申诉与仲裁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（一）本赛项在比赛过程中若出现有失公正或有关人员违规等现</w:t>
      </w:r>
    </w:p>
    <w:p>
      <w:pPr>
        <w:spacing w:after="0"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象，代表队领队可在比赛结束后 2小时之内向监督仲裁组提出书面申诉。大赛采取两级仲裁机制，赛项设监督仲裁组，申诉主体为参赛队领队。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（二）申诉应在竞赛结束后 2小时内向赛项监督仲裁组提出，超过时效不予受理。申诉启动时，参赛队向赛项监督仲裁组递交领队亲笔签字同意的书面报告。书面报告应对申诉事件的现象、发生时间、</w:t>
      </w:r>
    </w:p>
    <w:p>
      <w:pPr>
        <w:spacing w:after="0"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涉及人员、申诉依据等进行充分的、实事求是的叙述。非书面申诉不</w:t>
      </w:r>
    </w:p>
    <w:p>
      <w:pPr>
        <w:spacing w:after="0"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予受理。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（三）赛项监督仲裁组在接到申诉后的 2 小时内组织复议，并及时反馈复议结果。申诉方对复议结果仍有异议，可由省（市）领队向赛区仲裁委员会提出申诉。赛区仲裁委员会的仲裁结果为最终结果。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四）申诉方不得以任何理由拒绝接收仲裁结果，不得以任何理由采取过激行为扰乱赛场秩序。仲裁结果由申诉人签收，不能代收，如在约定时间和地点申诉人离开，视为自行放弃申诉。申诉方可随时提出放弃申诉。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竞赛观摩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竞赛设置专门的观摩室，竞赛观摩对象为参赛院校教师及相关从业人员。观摩要求：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（一）观摩凭观摩证、选手证、领队证、工作证等相关证件入场，按工作人员要求在指定区域内观摩。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（二）保持安静，不得喧哗。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（三）若出现干扰比赛正常进行的行为，工作人员有权将相关人</w:t>
      </w:r>
    </w:p>
    <w:p>
      <w:pPr>
        <w:spacing w:after="0"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员带离现场。</w:t>
      </w:r>
    </w:p>
    <w:p>
      <w:pPr>
        <w:pStyle w:val="14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竞赛直播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赛项从抽签加密开始，对比赛过程进行直播或录播。赛项执委会将组织专业人员进行竞赛过程、开闭赛、闭赛式的摄录工作，在赛场设立专业的摄录系统，高清的多媒体投影系统，能实现远程竞赛直播。通过摄录像，记录竞赛全过程，在赛后制作优秀教师获奖作品、裁判专家点评等视频资料，突出赛项的技能重点与优势特色。突出赛项的核心技能重点与优势特色。为宣传、仲裁、资源转化提供全面的信息资料。</w:t>
      </w: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附：</w:t>
      </w: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1.《一园青菜成了精》</w:t>
      </w: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出了城门往正东，一园青菜绿葱葱。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最近几天没人问，他们个个成了精。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绿头萝卜称大王，红头萝卜当娘娘。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隔壁莲藕急了眼，一封战书打进园。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豆芽儿跪倒来报信，胡萝卜挂帅去出征。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两边兄弟来叫阵，大呼小叫争输赢。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小葱端起银杆枪，一个劲儿向前冲。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茄子一挺大肚皮，小葱撞了个倒栽葱。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韭菜使出两刃锋，呼啦呼拉上了阵。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黄瓜甩起扫堂腿，踢得韭菜往回奔。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莲藕斗得劲头儿足，胡萝卜急得搬救兵。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歪嘴葫芦放大炮，轰隆轰隆炮三声，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打得大蒜裂了瓣，打得黄瓜上下青，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打得辣椒满身红，打得茄子一身紫，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打得豆腐尿黄水，打得凉粉战兢兢，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藕王一看抵不过，一头钻进烂泥坑！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出了城门往正东，一园青菜绿葱葱。</w:t>
      </w: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pStyle w:val="10"/>
        <w:shd w:val="clear" w:color="auto" w:fill="FFFFFF"/>
        <w:spacing w:before="0" w:beforeAutospacing="0" w:after="0" w:afterAutospacing="0"/>
        <w:jc w:val="center"/>
        <w:rPr>
          <w:rFonts w:cs="Times New Roman"/>
          <w:sz w:val="28"/>
          <w:szCs w:val="28"/>
        </w:rPr>
      </w:pPr>
      <w:r>
        <w:rPr>
          <w:rFonts w:hint="eastAsia"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 xml:space="preserve"> 《漏》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从前有座驴背山，山腰间住着个王老汉，王老汉家养了一头大胖驴。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山上的老虎看见了，心里想：那大胖驴一定很好吃！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山下的小偷看见了，心里想：那大胖驴一定能卖个好价钱！</w:t>
      </w:r>
    </w:p>
    <w:p>
      <w:pPr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这天晚上，乌云滚滚，天黑得特别早——沙沙沙，嗒嗒哒，老虎和小偷都悄悄地来了……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悉悉索索，小偷扒开了屋顶；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悉悉索索，老虎挖开了墙角。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“咦，什么声音？”王老汉被惊醒了。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“管它贼了虎哩，我什么都不怕，就怕漏！”老太婆说。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小偷想。“漏”？我走南闯北这么多年，还从没碰到过漏，难道这家伙比我还厉害？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老虎想。“漏”？我翻山越岭这么多年，还从没碰到过漏。难道这家伙比我还厉害？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吗呀！哗啦！小偷吓得脚下一滑，扑通一声摔了下去……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小偷不偏不倚地砸到老虎后背上，老虎吓得一下子窜起啦。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“哎呀！是漏啊！”老虎心想。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“哎呀，是漏呀！”小偷心想。</w:t>
      </w:r>
    </w:p>
    <w:p>
      <w:pPr>
        <w:spacing w:after="0"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老虎驮着小偷拔腿就跑，跑过了驴背山……拐过了驴背湾……跳过了驴背冈……</w:t>
      </w:r>
    </w:p>
    <w:p>
      <w:pPr>
        <w:spacing w:after="0"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惊慌的老虎不留神，一头撞到大树上，小偷也被甩了出去。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被甩到树杈上的小偷想：这个漏好厉害啊！像旋风一样，颠得我骨头都要散架了！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背上轻松了的老虎想：这个漏好厉害啊！像石头一样，压得我心都要蹦出来了！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好险啊！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这时，黑压压的天空下起了雨。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小偷被雨一淋，清醒了许多，想想心不甘，还是要回去偷驴。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“那大胖驴一定能卖个好价钱！”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老虎被雨一淋，清醒了许多，想想心不甘，还是要回去吃驴。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“那大胖驴一定很好吃！”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可是，小偷一回头——啊！漏又来了！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老虎一抬头——啊！漏又来了！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小偷一心只想着：快逃！快逃！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老虎一心只想着：快逃！快逃！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不料——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小偷手一松，从树上掉了下来。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老虎腿一软，滑了个大跟头。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骨碌骨碌骨碌骨碌，滚成了两个球。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一齐滚下了山坡，终于停下来，老虎和小偷都成了泥巴怪。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“漏啊！”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“漏啊！”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天快亮了，雨越下越大。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嘀嗒，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嘀嗒。</w:t>
      </w:r>
    </w:p>
    <w:p>
      <w:pPr>
        <w:pStyle w:val="10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>
        <w:rPr>
          <w:rFonts w:hint="eastAsia" w:cs="Times New Roman"/>
          <w:sz w:val="28"/>
          <w:szCs w:val="28"/>
        </w:rPr>
        <w:t>“</w:t>
      </w:r>
      <w:r>
        <w:rPr>
          <w:rFonts w:cs="Times New Roman"/>
          <w:sz w:val="28"/>
          <w:szCs w:val="28"/>
        </w:rPr>
        <w:t>哎——怕漏雨，偏偏又漏了！</w:t>
      </w:r>
      <w:r>
        <w:rPr>
          <w:rFonts w:hint="eastAsia" w:cs="Times New Roman"/>
          <w:sz w:val="28"/>
          <w:szCs w:val="28"/>
        </w:rPr>
        <w:t>”老奶奶叹了口气说。</w:t>
      </w: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3.小兔子乖乖</w:t>
      </w:r>
    </w:p>
    <w:p>
      <w:pPr>
        <w:spacing w:after="0" w:line="360" w:lineRule="auto"/>
        <w:ind w:firstLine="440" w:firstLineChars="200"/>
        <w:jc w:val="center"/>
        <w:rPr>
          <w:rFonts w:ascii="宋体" w:hAnsi="宋体" w:eastAsia="宋体"/>
          <w:sz w:val="28"/>
          <w:szCs w:val="28"/>
        </w:rPr>
      </w:pPr>
      <w:r>
        <w:pict>
          <v:shape id="_x0000_i1025" o:spt="75" alt="http://www.jianpu.cn/img/41/8b/418b3b8038ba4aefa6b18c893c766545.GIF" type="#_x0000_t75" style="height:599.1pt;width:415.3pt;" filled="f" o:preferrelative="t" stroked="f" coordsize="21600,21600">
            <v:path/>
            <v:fill on="f" focussize="0,0"/>
            <v:stroke on="f" miterlimit="8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4.爷爷为我打月饼</w:t>
      </w:r>
    </w:p>
    <w:p>
      <w:pPr>
        <w:pStyle w:val="14"/>
        <w:numPr>
          <w:ilvl w:val="0"/>
          <w:numId w:val="0"/>
        </w:numPr>
        <w:adjustRightInd w:val="0"/>
        <w:snapToGrid w:val="0"/>
        <w:spacing w:after="0" w:line="360" w:lineRule="auto"/>
        <w:rPr>
          <w:rFonts w:ascii="宋体" w:hAnsi="宋体" w:eastAsia="宋体"/>
          <w:b/>
          <w:sz w:val="28"/>
          <w:szCs w:val="28"/>
        </w:rPr>
      </w:pPr>
      <w:r>
        <w:pict>
          <v:shape id="_x0000_i1026" o:spt="75" alt="http://img.yueqiquan.com/qupu/jianpu/17/21/fz3jcqvbd5n.jpg" type="#_x0000_t75" style="height:210.25pt;width:415.3pt;" filled="f" o:preferrelative="t" stroked="f" coordsize="21600,21600">
            <v:path/>
            <v:fill on="f" focussize="0,0"/>
            <v:stroke on="f" miterlimit="8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pStyle w:val="14"/>
        <w:numPr>
          <w:ilvl w:val="0"/>
          <w:numId w:val="0"/>
        </w:numPr>
        <w:adjustRightInd w:val="0"/>
        <w:snapToGrid w:val="0"/>
        <w:spacing w:after="0" w:line="360" w:lineRule="auto"/>
        <w:rPr>
          <w:rFonts w:ascii="宋体" w:hAnsi="宋体" w:eastAsia="宋体"/>
          <w:b/>
          <w:sz w:val="28"/>
          <w:szCs w:val="28"/>
        </w:rPr>
      </w:pPr>
    </w:p>
    <w:p>
      <w:pPr>
        <w:pStyle w:val="14"/>
        <w:numPr>
          <w:ilvl w:val="0"/>
          <w:numId w:val="0"/>
        </w:numPr>
        <w:adjustRightInd w:val="0"/>
        <w:snapToGrid w:val="0"/>
        <w:spacing w:after="0" w:line="360" w:lineRule="auto"/>
        <w:rPr>
          <w:rFonts w:ascii="宋体" w:hAnsi="宋体" w:eastAsia="宋体"/>
          <w:b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7F5338"/>
    <w:multiLevelType w:val="singleLevel"/>
    <w:tmpl w:val="877F5338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89D1FBE6"/>
    <w:multiLevelType w:val="singleLevel"/>
    <w:tmpl w:val="89D1FBE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8E43CBE6"/>
    <w:multiLevelType w:val="singleLevel"/>
    <w:tmpl w:val="8E43CBE6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AA2B8812"/>
    <w:multiLevelType w:val="singleLevel"/>
    <w:tmpl w:val="AA2B881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863ED72"/>
    <w:multiLevelType w:val="singleLevel"/>
    <w:tmpl w:val="D863ED72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F79E0804"/>
    <w:multiLevelType w:val="singleLevel"/>
    <w:tmpl w:val="F79E080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FA1F5EBB"/>
    <w:multiLevelType w:val="singleLevel"/>
    <w:tmpl w:val="FA1F5E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FFFC470C"/>
    <w:multiLevelType w:val="singleLevel"/>
    <w:tmpl w:val="FFFC470C"/>
    <w:lvl w:ilvl="0" w:tentative="0">
      <w:start w:val="1"/>
      <w:numFmt w:val="decimal"/>
      <w:suff w:val="nothing"/>
      <w:lvlText w:val="%1．"/>
      <w:lvlJc w:val="left"/>
    </w:lvl>
  </w:abstractNum>
  <w:abstractNum w:abstractNumId="8">
    <w:nsid w:val="125ED2A9"/>
    <w:multiLevelType w:val="singleLevel"/>
    <w:tmpl w:val="125ED2A9"/>
    <w:lvl w:ilvl="0" w:tentative="0">
      <w:start w:val="2"/>
      <w:numFmt w:val="decimal"/>
      <w:suff w:val="space"/>
      <w:lvlText w:val="%1."/>
      <w:lvlJc w:val="left"/>
    </w:lvl>
  </w:abstractNum>
  <w:abstractNum w:abstractNumId="9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0">
    <w:nsid w:val="72A432DA"/>
    <w:multiLevelType w:val="singleLevel"/>
    <w:tmpl w:val="72A432DA"/>
    <w:lvl w:ilvl="0" w:tentative="0">
      <w:start w:val="1"/>
      <w:numFmt w:val="decimal"/>
      <w:suff w:val="nothing"/>
      <w:lvlText w:val="%1．"/>
      <w:lvlJc w:val="left"/>
    </w:lvl>
  </w:abstractNum>
  <w:abstractNum w:abstractNumId="11">
    <w:nsid w:val="74536341"/>
    <w:multiLevelType w:val="singleLevel"/>
    <w:tmpl w:val="74536341"/>
    <w:lvl w:ilvl="0" w:tentative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10"/>
  </w:num>
  <w:num w:numId="8">
    <w:abstractNumId w:val="6"/>
  </w:num>
  <w:num w:numId="9">
    <w:abstractNumId w:val="3"/>
  </w:num>
  <w:num w:numId="10">
    <w:abstractNumId w:val="11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NotTrackMoves/>
  <w:documentProtection w:enforcement="0"/>
  <w:defaultTabStop w:val="720"/>
  <w:characterSpacingControl w:val="doNotCompress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67540"/>
    <w:rsid w:val="00072721"/>
    <w:rsid w:val="000F1F03"/>
    <w:rsid w:val="0011695A"/>
    <w:rsid w:val="001326DF"/>
    <w:rsid w:val="00146CD4"/>
    <w:rsid w:val="001541D1"/>
    <w:rsid w:val="001B6016"/>
    <w:rsid w:val="001F03C1"/>
    <w:rsid w:val="002D27D2"/>
    <w:rsid w:val="002D33D1"/>
    <w:rsid w:val="002E1121"/>
    <w:rsid w:val="002E29CF"/>
    <w:rsid w:val="003032A7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3E2A01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E1E40"/>
    <w:rsid w:val="004E3D33"/>
    <w:rsid w:val="00547301"/>
    <w:rsid w:val="005911EC"/>
    <w:rsid w:val="006449C3"/>
    <w:rsid w:val="00650FEE"/>
    <w:rsid w:val="0067207B"/>
    <w:rsid w:val="006A3F4A"/>
    <w:rsid w:val="006B1D05"/>
    <w:rsid w:val="006D4F5B"/>
    <w:rsid w:val="00703764"/>
    <w:rsid w:val="00731E8B"/>
    <w:rsid w:val="00740C08"/>
    <w:rsid w:val="0074126E"/>
    <w:rsid w:val="00751753"/>
    <w:rsid w:val="00766591"/>
    <w:rsid w:val="00774AD3"/>
    <w:rsid w:val="007D27A9"/>
    <w:rsid w:val="007F3F3D"/>
    <w:rsid w:val="00800E9A"/>
    <w:rsid w:val="00827954"/>
    <w:rsid w:val="0089397C"/>
    <w:rsid w:val="008B7726"/>
    <w:rsid w:val="008F2AE5"/>
    <w:rsid w:val="00993197"/>
    <w:rsid w:val="009A3B90"/>
    <w:rsid w:val="009A7222"/>
    <w:rsid w:val="009D18B6"/>
    <w:rsid w:val="009D1A84"/>
    <w:rsid w:val="00A80CA6"/>
    <w:rsid w:val="00AA1867"/>
    <w:rsid w:val="00AA57E6"/>
    <w:rsid w:val="00AB729A"/>
    <w:rsid w:val="00B27833"/>
    <w:rsid w:val="00B367CE"/>
    <w:rsid w:val="00B4285F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DE748C"/>
    <w:rsid w:val="00E03F79"/>
    <w:rsid w:val="00E17E91"/>
    <w:rsid w:val="00E27D59"/>
    <w:rsid w:val="00E80D29"/>
    <w:rsid w:val="00E8286F"/>
    <w:rsid w:val="00E90703"/>
    <w:rsid w:val="00ED5824"/>
    <w:rsid w:val="00EF1643"/>
    <w:rsid w:val="00EF49F3"/>
    <w:rsid w:val="00F02243"/>
    <w:rsid w:val="00F05552"/>
    <w:rsid w:val="00F13747"/>
    <w:rsid w:val="00F72C8E"/>
    <w:rsid w:val="00F85F9E"/>
    <w:rsid w:val="00FD2545"/>
    <w:rsid w:val="1B23058D"/>
    <w:rsid w:val="28DD6D77"/>
    <w:rsid w:val="28F152F4"/>
    <w:rsid w:val="2C7F360B"/>
    <w:rsid w:val="43040F53"/>
    <w:rsid w:val="435E06A0"/>
    <w:rsid w:val="438837D9"/>
    <w:rsid w:val="45D024B2"/>
    <w:rsid w:val="562554F5"/>
    <w:rsid w:val="60C656A7"/>
    <w:rsid w:val="69947207"/>
    <w:rsid w:val="706B23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link w:val="16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6">
    <w:name w:val="Date"/>
    <w:basedOn w:val="1"/>
    <w:next w:val="1"/>
    <w:link w:val="15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7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日期 Char"/>
    <w:link w:val="6"/>
    <w:semiHidden/>
    <w:qFormat/>
    <w:uiPriority w:val="99"/>
    <w:rPr>
      <w:rFonts w:ascii="Tahoma" w:hAnsi="Tahoma"/>
    </w:rPr>
  </w:style>
  <w:style w:type="character" w:customStyle="1" w:styleId="16">
    <w:name w:val="正文文本缩进 Char"/>
    <w:link w:val="5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7">
    <w:name w:val="批注框文本 Char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页眉 Char"/>
    <w:link w:val="9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Char"/>
    <w:link w:val="8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26</Pages>
  <Words>10089</Words>
  <Characters>10542</Characters>
  <Lines>14</Lines>
  <Paragraphs>4</Paragraphs>
  <TotalTime>0</TotalTime>
  <ScaleCrop>false</ScaleCrop>
  <LinksUpToDate>false</LinksUpToDate>
  <CharactersWithSpaces>10675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2021-08-10T08:04:00Z</dcterms:created>
  <dc:creator>DELL</dc:creator>
  <cp:lastModifiedBy>朱松杰</cp:lastModifiedBy>
  <cp:lastPrinted>2017-08-08T06:02:00Z</cp:lastPrinted>
  <dcterms:modified xsi:type="dcterms:W3CDTF">2023-09-20T02:35:42Z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06C21C33C23C4343BD4FB64D5410DF11_13</vt:lpwstr>
  </property>
</Properties>
</file>