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0" w:firstLineChars="200"/>
        <w:rPr>
          <w:rFonts w:ascii="仿宋" w:hAnsi="仿宋" w:eastAsia="仿宋"/>
          <w:sz w:val="28"/>
        </w:rPr>
      </w:pPr>
      <w:bookmarkStart w:id="0" w:name="_GoBack"/>
      <w:r>
        <w:rPr>
          <w:rFonts w:ascii="仿宋" w:hAnsi="仿宋" w:eastAsia="仿宋"/>
          <w:sz w:val="28"/>
        </w:rPr>
        <w:t>附件</w:t>
      </w:r>
      <w:r>
        <w:rPr>
          <w:rFonts w:hint="eastAsia" w:ascii="仿宋" w:hAnsi="仿宋" w:eastAsia="仿宋"/>
          <w:sz w:val="28"/>
        </w:rPr>
        <w:t>3：</w:t>
      </w:r>
    </w:p>
    <w:bookmarkEnd w:id="0"/>
    <w:p>
      <w:pPr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2019年上海高职高专院校市级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精品在线开放课程</w:t>
      </w:r>
    </w:p>
    <w:p>
      <w:pPr>
        <w:spacing w:line="560" w:lineRule="exact"/>
        <w:jc w:val="center"/>
        <w:outlineLvl w:val="0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申报表</w:t>
      </w:r>
    </w:p>
    <w:p>
      <w:pPr>
        <w:spacing w:line="560" w:lineRule="exact"/>
        <w:jc w:val="center"/>
        <w:outlineLvl w:val="0"/>
        <w:rPr>
          <w:rFonts w:hint="eastAsia" w:ascii="方正小标宋简体" w:eastAsia="方正小标宋简体"/>
          <w:bCs/>
          <w:color w:val="000000"/>
          <w:sz w:val="44"/>
          <w:szCs w:val="44"/>
        </w:rPr>
      </w:pPr>
    </w:p>
    <w:p>
      <w:pPr>
        <w:spacing w:line="480" w:lineRule="auto"/>
        <w:rPr>
          <w:rFonts w:hint="eastAsia" w:ascii="仿宋_GB2312" w:eastAsia="仿宋_GB2312"/>
          <w:color w:val="000000"/>
          <w:sz w:val="24"/>
        </w:rPr>
      </w:pPr>
    </w:p>
    <w:p>
      <w:pPr>
        <w:spacing w:line="480" w:lineRule="auto"/>
        <w:ind w:firstLine="969" w:firstLineChars="303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课程名称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                  </w:t>
      </w:r>
    </w:p>
    <w:p>
      <w:pPr>
        <w:spacing w:line="480" w:lineRule="auto"/>
        <w:ind w:firstLine="969" w:firstLineChars="303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所属专业大类名称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         </w:t>
      </w:r>
    </w:p>
    <w:p>
      <w:pPr>
        <w:spacing w:line="480" w:lineRule="auto"/>
        <w:ind w:firstLine="969" w:firstLineChars="303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所属专业类名称</w:t>
      </w:r>
      <w:r>
        <w:rPr>
          <w:rFonts w:hint="eastAsia" w:ascii="宋体" w:hAnsi="宋体"/>
          <w:color w:val="000000"/>
          <w:sz w:val="28"/>
          <w:u w:val="single"/>
        </w:rPr>
        <w:tab/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          </w:t>
      </w:r>
    </w:p>
    <w:p>
      <w:pPr>
        <w:spacing w:line="480" w:lineRule="auto"/>
        <w:ind w:firstLine="969" w:firstLineChars="303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所属专业名称（只需专业课程填写）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</w:t>
      </w:r>
    </w:p>
    <w:p>
      <w:pPr>
        <w:spacing w:line="600" w:lineRule="exact"/>
        <w:ind w:right="28"/>
        <w:rPr>
          <w:rFonts w:ascii="宋体" w:hAnsi="宋体"/>
          <w:sz w:val="32"/>
          <w:szCs w:val="36"/>
          <w:u w:val="single"/>
        </w:rPr>
      </w:pPr>
      <w:r>
        <w:rPr>
          <w:rFonts w:hint="eastAsia" w:ascii="宋体" w:hAnsi="宋体"/>
          <w:sz w:val="32"/>
          <w:szCs w:val="36"/>
        </w:rPr>
        <w:t xml:space="preserve">      主要开课平台</w:t>
      </w:r>
      <w:r>
        <w:rPr>
          <w:rFonts w:hint="eastAsia" w:ascii="宋体" w:hAnsi="宋体"/>
          <w:sz w:val="32"/>
          <w:szCs w:val="36"/>
          <w:u w:val="single"/>
        </w:rPr>
        <w:t xml:space="preserve">                              </w:t>
      </w:r>
      <w:r>
        <w:rPr>
          <w:rFonts w:hint="eastAsia" w:ascii="宋体" w:hAnsi="宋体"/>
          <w:sz w:val="32"/>
          <w:szCs w:val="36"/>
        </w:rPr>
        <w:t xml:space="preserve">                    </w:t>
      </w:r>
    </w:p>
    <w:p>
      <w:pPr>
        <w:spacing w:line="480" w:lineRule="auto"/>
        <w:ind w:firstLine="969" w:firstLineChars="303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课程负责人</w:t>
      </w:r>
      <w:r>
        <w:rPr>
          <w:rFonts w:hint="eastAsia" w:ascii="宋体" w:hAnsi="宋体"/>
          <w:color w:val="000000"/>
          <w:sz w:val="28"/>
          <w:u w:val="single"/>
        </w:rPr>
        <w:tab/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             </w:t>
      </w:r>
    </w:p>
    <w:p>
      <w:pPr>
        <w:spacing w:line="480" w:lineRule="auto"/>
        <w:ind w:firstLine="969" w:firstLineChars="303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32"/>
          <w:szCs w:val="32"/>
        </w:rPr>
        <w:t>推荐单位（盖章）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         </w:t>
      </w:r>
    </w:p>
    <w:p>
      <w:pPr>
        <w:spacing w:line="480" w:lineRule="auto"/>
        <w:ind w:firstLine="1120" w:firstLineChars="400"/>
        <w:rPr>
          <w:rFonts w:hint="eastAsia" w:ascii="仿宋_GB2312" w:eastAsia="仿宋_GB2312"/>
          <w:color w:val="000000"/>
          <w:sz w:val="28"/>
          <w:u w:val="single"/>
        </w:rPr>
      </w:pPr>
    </w:p>
    <w:p>
      <w:pPr>
        <w:spacing w:line="480" w:lineRule="auto"/>
        <w:ind w:firstLine="1120" w:firstLineChars="400"/>
        <w:rPr>
          <w:rFonts w:hint="eastAsia" w:ascii="仿宋_GB2312" w:eastAsia="仿宋_GB2312"/>
          <w:color w:val="000000"/>
          <w:sz w:val="28"/>
          <w:u w:val="single"/>
        </w:rPr>
      </w:pPr>
    </w:p>
    <w:p>
      <w:pPr>
        <w:spacing w:line="480" w:lineRule="auto"/>
        <w:ind w:firstLine="1120" w:firstLineChars="400"/>
        <w:rPr>
          <w:rFonts w:hint="eastAsia" w:ascii="仿宋_GB2312" w:eastAsia="仿宋_GB2312"/>
          <w:color w:val="000000"/>
          <w:sz w:val="28"/>
          <w:u w:val="single"/>
        </w:rPr>
      </w:pPr>
    </w:p>
    <w:p>
      <w:pPr>
        <w:spacing w:line="480" w:lineRule="auto"/>
        <w:ind w:firstLine="1120" w:firstLineChars="400"/>
        <w:rPr>
          <w:rFonts w:hint="eastAsia" w:ascii="仿宋_GB2312" w:eastAsia="仿宋_GB2312"/>
          <w:color w:val="000000"/>
          <w:sz w:val="28"/>
          <w:u w:val="single"/>
        </w:rPr>
      </w:pPr>
    </w:p>
    <w:p>
      <w:pPr>
        <w:spacing w:line="480" w:lineRule="auto"/>
        <w:ind w:firstLine="1120" w:firstLineChars="400"/>
        <w:rPr>
          <w:rFonts w:hint="eastAsia" w:ascii="仿宋_GB2312" w:eastAsia="仿宋_GB2312"/>
          <w:color w:val="000000"/>
          <w:sz w:val="28"/>
          <w:u w:val="single"/>
        </w:rPr>
      </w:pPr>
    </w:p>
    <w:p>
      <w:pPr>
        <w:spacing w:line="480" w:lineRule="auto"/>
        <w:ind w:firstLine="1120" w:firstLineChars="400"/>
        <w:rPr>
          <w:rFonts w:hint="eastAsia" w:ascii="仿宋_GB2312" w:eastAsia="仿宋_GB2312"/>
          <w:color w:val="000000"/>
          <w:sz w:val="28"/>
          <w:u w:val="single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vAlign w:val="center"/>
          </w:tcPr>
          <w:p>
            <w:pPr>
              <w:jc w:val="distribute"/>
              <w:rPr>
                <w:rFonts w:ascii="楷体_GB2312" w:hAnsi="宋体" w:eastAsia="楷体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32"/>
                <w:szCs w:val="32"/>
              </w:rPr>
              <w:t>填  表  时  间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32"/>
                <w:szCs w:val="32"/>
              </w:rPr>
              <w:t xml:space="preserve"> 年   月   日</w:t>
            </w:r>
          </w:p>
        </w:tc>
      </w:tr>
    </w:tbl>
    <w:p>
      <w:pPr>
        <w:widowControl/>
        <w:jc w:val="center"/>
        <w:rPr>
          <w:rFonts w:ascii="楷体_GB2312" w:hAnsi="仿宋_GB2312" w:eastAsia="楷体_GB2312"/>
          <w:sz w:val="32"/>
          <w:szCs w:val="32"/>
        </w:rPr>
      </w:pPr>
      <w:r>
        <w:rPr>
          <w:rFonts w:hint="eastAsia" w:ascii="楷体_GB2312" w:eastAsia="楷体_GB2312"/>
          <w:bCs/>
          <w:color w:val="000000"/>
          <w:sz w:val="32"/>
          <w:szCs w:val="32"/>
        </w:rPr>
        <w:t>上海市教育委员会制</w:t>
      </w:r>
    </w:p>
    <w:p>
      <w:pPr>
        <w:spacing w:line="560" w:lineRule="exact"/>
        <w:ind w:left="1558" w:leftChars="742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ascii="黑体" w:hAnsi="宋体" w:eastAsia="黑体"/>
          <w:bCs/>
          <w:color w:val="000000"/>
          <w:sz w:val="36"/>
          <w:szCs w:val="36"/>
        </w:rPr>
      </w:pPr>
      <w:r>
        <w:rPr>
          <w:rFonts w:hint="eastAsia" w:ascii="黑体" w:hAnsi="宋体" w:eastAsia="黑体"/>
          <w:bCs/>
          <w:color w:val="000000"/>
          <w:sz w:val="36"/>
          <w:szCs w:val="36"/>
        </w:rPr>
        <w:t>填  表  说  明</w:t>
      </w:r>
    </w:p>
    <w:p>
      <w:pPr>
        <w:spacing w:line="480" w:lineRule="auto"/>
        <w:ind w:firstLine="539"/>
        <w:rPr>
          <w:rFonts w:ascii="仿宋_GB2312" w:hAnsi="宋体" w:eastAsia="仿宋_GB2312"/>
          <w:color w:val="000000"/>
          <w:sz w:val="28"/>
        </w:rPr>
      </w:pPr>
    </w:p>
    <w:p>
      <w:pPr>
        <w:spacing w:line="360" w:lineRule="auto"/>
        <w:ind w:firstLine="567" w:firstLineChars="189"/>
        <w:rPr>
          <w:rFonts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1.开课平台是指提供面向高校和社会开放学习服务的公开课程平台。</w:t>
      </w:r>
    </w:p>
    <w:p>
      <w:pPr>
        <w:spacing w:line="360" w:lineRule="auto"/>
        <w:ind w:firstLine="567" w:firstLineChars="189"/>
        <w:rPr>
          <w:rFonts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2.申报课程名称、课程团队主要成员须与平台显示情况一直，课程负责人所在单位与申报课程学校一致。</w:t>
      </w:r>
    </w:p>
    <w:p>
      <w:pPr>
        <w:spacing w:line="360" w:lineRule="auto"/>
        <w:ind w:firstLine="567" w:firstLineChars="189"/>
        <w:rPr>
          <w:rFonts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3.课程性质可根据实际情况选择，可多选。</w:t>
      </w:r>
    </w:p>
    <w:p>
      <w:pPr>
        <w:spacing w:line="360" w:lineRule="auto"/>
        <w:ind w:firstLine="567" w:firstLineChars="189"/>
        <w:rPr>
          <w:rFonts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4.申报课程在多个平台开课的，只能选择一个主要平台申报。多个平台的有关数据可按平台分别提供“课程数据信息表”（附件2）。</w:t>
      </w:r>
    </w:p>
    <w:p>
      <w:pPr>
        <w:spacing w:line="360" w:lineRule="auto"/>
        <w:ind w:firstLine="567" w:firstLineChars="189"/>
        <w:rPr>
          <w:rFonts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5.因课时较长而分段在线开课、并由不同负责人主持的申报课程，可多人联合申报同一门课程。</w:t>
      </w:r>
    </w:p>
    <w:p>
      <w:pPr>
        <w:spacing w:line="360" w:lineRule="auto"/>
        <w:ind w:firstLine="567" w:firstLineChars="189"/>
        <w:rPr>
          <w:rFonts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6.专业类代码指《普通高等学校高等职业教育（专科）专业目录（2015年）》中的专业类代码（四位数字）。</w:t>
      </w:r>
    </w:p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 xml:space="preserve">    7.申报书与附件材料一并按每门课程单独装订成册，一式两份。</w:t>
      </w:r>
      <w:r>
        <w:rPr>
          <w:rFonts w:ascii="宋体" w:hAnsi="宋体"/>
          <w:bCs/>
          <w:color w:val="000000"/>
          <w:sz w:val="30"/>
          <w:szCs w:val="30"/>
        </w:rPr>
        <w:br w:type="page"/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1.课程基本情况</w:t>
      </w:r>
    </w:p>
    <w:tbl>
      <w:tblPr>
        <w:tblStyle w:val="3"/>
        <w:tblW w:w="0" w:type="auto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402"/>
        <w:gridCol w:w="1913"/>
        <w:gridCol w:w="1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3402" w:type="dxa"/>
            <w:tcBorders>
              <w:right w:val="single" w:color="000000" w:sz="4" w:space="0"/>
            </w:tcBorders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3" w:type="dxa"/>
            <w:tcBorders>
              <w:left w:val="single" w:color="000000" w:sz="4" w:space="0"/>
            </w:tcBorders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前两年是否申报</w:t>
            </w:r>
          </w:p>
        </w:tc>
        <w:tc>
          <w:tcPr>
            <w:tcW w:w="1772" w:type="dxa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○是  ○否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课程负责人</w:t>
            </w:r>
          </w:p>
        </w:tc>
        <w:tc>
          <w:tcPr>
            <w:tcW w:w="7087" w:type="dxa"/>
            <w:gridSpan w:val="3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负责人所在单位</w:t>
            </w:r>
          </w:p>
        </w:tc>
        <w:tc>
          <w:tcPr>
            <w:tcW w:w="7087" w:type="dxa"/>
            <w:gridSpan w:val="3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课程对象</w:t>
            </w:r>
          </w:p>
        </w:tc>
        <w:tc>
          <w:tcPr>
            <w:tcW w:w="7087" w:type="dxa"/>
            <w:gridSpan w:val="3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□专科生课  □社会学习者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课程性质</w:t>
            </w:r>
          </w:p>
        </w:tc>
        <w:tc>
          <w:tcPr>
            <w:tcW w:w="7087" w:type="dxa"/>
            <w:gridSpan w:val="3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□高校学分认定课□社会学习者课程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vMerge w:val="restart"/>
            <w:vAlign w:val="center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课程类型</w:t>
            </w:r>
          </w:p>
        </w:tc>
        <w:tc>
          <w:tcPr>
            <w:tcW w:w="7087" w:type="dxa"/>
            <w:gridSpan w:val="3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○大学生文化素质教育课 ○公共基础课 ○专业课 ○其他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7" w:type="dxa"/>
            <w:gridSpan w:val="3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□思想政治理论课 □创新创业教育课 □教师教育课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tcBorders>
              <w:top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课程讲授语言</w:t>
            </w:r>
          </w:p>
        </w:tc>
        <w:tc>
          <w:tcPr>
            <w:tcW w:w="7087" w:type="dxa"/>
            <w:gridSpan w:val="3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○中文  </w:t>
            </w:r>
          </w:p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○中文+外文字幕（语种）  ○外文（语种）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开放程度</w:t>
            </w:r>
          </w:p>
        </w:tc>
        <w:tc>
          <w:tcPr>
            <w:tcW w:w="7087" w:type="dxa"/>
            <w:gridSpan w:val="3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○完全开放：自由注册，免费学习</w:t>
            </w:r>
          </w:p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○有限开放：仅对学校（机构）组织的学习者开放或付费学习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主要开课平台</w:t>
            </w:r>
          </w:p>
        </w:tc>
        <w:tc>
          <w:tcPr>
            <w:tcW w:w="7087" w:type="dxa"/>
            <w:gridSpan w:val="3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平台首页网址</w:t>
            </w:r>
          </w:p>
        </w:tc>
        <w:tc>
          <w:tcPr>
            <w:tcW w:w="7087" w:type="dxa"/>
            <w:gridSpan w:val="3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首期上线平台</w:t>
            </w:r>
          </w:p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及时间</w:t>
            </w:r>
          </w:p>
        </w:tc>
        <w:tc>
          <w:tcPr>
            <w:tcW w:w="7087" w:type="dxa"/>
            <w:gridSpan w:val="3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课程开设期次</w:t>
            </w:r>
          </w:p>
        </w:tc>
        <w:tc>
          <w:tcPr>
            <w:tcW w:w="7087" w:type="dxa"/>
            <w:gridSpan w:val="3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课程链接</w:t>
            </w:r>
          </w:p>
        </w:tc>
        <w:tc>
          <w:tcPr>
            <w:tcW w:w="7087" w:type="dxa"/>
            <w:gridSpan w:val="3"/>
          </w:tcPr>
          <w:p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2．课程负责人情况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28"/>
        <w:gridCol w:w="1044"/>
        <w:gridCol w:w="298"/>
        <w:gridCol w:w="1025"/>
        <w:gridCol w:w="649"/>
        <w:gridCol w:w="1547"/>
        <w:gridCol w:w="860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047" w:type="dxa"/>
            <w:vMerge w:val="restart"/>
            <w:vAlign w:val="center"/>
          </w:tcPr>
          <w:p>
            <w:pPr>
              <w:spacing w:line="400" w:lineRule="exact"/>
              <w:ind w:right="-103" w:rightChars="-49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2-1</w:t>
            </w:r>
          </w:p>
          <w:p>
            <w:pPr>
              <w:adjustRightInd w:val="0"/>
              <w:snapToGrid w:val="0"/>
              <w:spacing w:line="400" w:lineRule="exact"/>
              <w:ind w:right="-103" w:rightChars="-4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基本</w:t>
            </w:r>
          </w:p>
          <w:p>
            <w:pPr>
              <w:adjustRightInd w:val="0"/>
              <w:snapToGrid w:val="0"/>
              <w:spacing w:line="400" w:lineRule="exact"/>
              <w:ind w:right="-103" w:rightChars="-4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信息</w:t>
            </w: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400" w:lineRule="exact"/>
              <w:ind w:firstLine="24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047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最终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术职务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话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047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位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职业资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格证书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 真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047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院系</w:t>
            </w:r>
          </w:p>
        </w:tc>
        <w:tc>
          <w:tcPr>
            <w:tcW w:w="30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/>
                <w:b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 w:val="0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047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平台用户名</w:t>
            </w:r>
          </w:p>
        </w:tc>
        <w:tc>
          <w:tcPr>
            <w:tcW w:w="570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047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通信地址（邮编）</w:t>
            </w:r>
          </w:p>
        </w:tc>
        <w:tc>
          <w:tcPr>
            <w:tcW w:w="570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047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教学与技术专长</w:t>
            </w:r>
          </w:p>
        </w:tc>
        <w:tc>
          <w:tcPr>
            <w:tcW w:w="570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1047" w:type="dxa"/>
            <w:vMerge w:val="continue"/>
            <w:vAlign w:val="center"/>
          </w:tcPr>
          <w:p>
            <w:pPr>
              <w:spacing w:line="400" w:lineRule="exact"/>
              <w:ind w:right="-281" w:rightChars="-134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773" w:type="dxa"/>
            <w:gridSpan w:val="8"/>
          </w:tcPr>
          <w:p>
            <w:pPr>
              <w:spacing w:line="400" w:lineRule="exact"/>
              <w:ind w:right="-107" w:rightChars="-51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工作简历（含在行业、企业的工作经历和当时从事工作的专业领域及所负责任）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2-2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7773" w:type="dxa"/>
            <w:gridSpan w:val="8"/>
          </w:tcPr>
          <w:p>
            <w:pPr>
              <w:spacing w:line="400" w:lineRule="exact"/>
              <w:ind w:right="-107" w:rightChars="-51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五年来承担的主要课程（含课程名称、周学时，届数及学生总人数，不超过五门）；主持的教学研究课题（含课题名称、来源、年限，不超过五项）；作为第一署名人在国内外公开发行的刊物上发表的教学研究论文（含题目、刊物名称、时间，不超过十项）；获得的教学表彰/奖励（不超过五项）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2-3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服务</w:t>
            </w:r>
          </w:p>
        </w:tc>
        <w:tc>
          <w:tcPr>
            <w:tcW w:w="7773" w:type="dxa"/>
            <w:gridSpan w:val="8"/>
          </w:tcPr>
          <w:p>
            <w:pPr>
              <w:widowControl/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五年来承担的技术开发或技术服务（培训）项目及效果（含项目/培训名称、来源、年限、本人所起作用，不超过五项）；在国内外公开发行刊物上发表的相关专业技术论文（含题目、刊物名称、署名次序与时间，不超过五项）；获得的表彰/奖励或获得的专利（含奖项名称、授予单位、署名次序、时间，不超过五项）（不超过300字）</w:t>
            </w: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28"/>
        </w:rPr>
        <w:br w:type="page"/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3. 主讲教师情况⑴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30"/>
        <w:gridCol w:w="909"/>
        <w:gridCol w:w="435"/>
        <w:gridCol w:w="1026"/>
        <w:gridCol w:w="650"/>
        <w:gridCol w:w="1547"/>
        <w:gridCol w:w="862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3⑴-1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基本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信息</w:t>
            </w: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最终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术职务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话</w:t>
            </w:r>
          </w:p>
        </w:tc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职业资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格证书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 真</w:t>
            </w:r>
          </w:p>
        </w:tc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30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E-mail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通信地址（邮编）</w:t>
            </w:r>
          </w:p>
        </w:tc>
        <w:tc>
          <w:tcPr>
            <w:tcW w:w="584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教学与技术专长</w:t>
            </w:r>
          </w:p>
        </w:tc>
        <w:tc>
          <w:tcPr>
            <w:tcW w:w="584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782" w:type="dxa"/>
            <w:gridSpan w:val="8"/>
          </w:tcPr>
          <w:p>
            <w:pPr>
              <w:spacing w:line="400" w:lineRule="exact"/>
              <w:ind w:right="-107" w:rightChars="-51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工作简历（含在行业、企业的工作经历和当时从事工作的专业领域及所负责任）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0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3⑴-2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7782" w:type="dxa"/>
            <w:gridSpan w:val="8"/>
          </w:tcPr>
          <w:p>
            <w:pPr>
              <w:spacing w:line="400" w:lineRule="exact"/>
              <w:ind w:right="-107" w:rightChars="-51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五年来承担的主要课程（含课程名称、周学时，届数及学生总人数，不超过五门）；主持的教学研究课题（含课题名称、来源、年限，不超过五项）；作为第一署名人在国内外公开发行的刊物上发表的教学研究论文（含题目、刊物名称、时间，不超过十项）；获得的教学表彰/奖励（不超过五项）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10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3⑴-3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服务</w:t>
            </w:r>
          </w:p>
        </w:tc>
        <w:tc>
          <w:tcPr>
            <w:tcW w:w="7782" w:type="dxa"/>
            <w:gridSpan w:val="8"/>
          </w:tcPr>
          <w:p>
            <w:pPr>
              <w:widowControl/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五年来承担的技术开发或技术服务（培训）项目及效果（含项目/培训名称、来源、年限、本人所起作用，不超过五项）；在国内外公开发行刊物上发表的相关专业技术论文（含题目、刊物名称、署名次序与时间，不超过五项）；获得的表彰/奖励或获得的专利（含奖项名称、授予单位、署名次序、时间，不超过五项）（不超过300字）</w:t>
            </w: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3. 主讲教师情况⑵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30"/>
        <w:gridCol w:w="1051"/>
        <w:gridCol w:w="293"/>
        <w:gridCol w:w="1026"/>
        <w:gridCol w:w="650"/>
        <w:gridCol w:w="1547"/>
        <w:gridCol w:w="862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3⑵-1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基本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信息</w:t>
            </w: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最终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术职务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话</w:t>
            </w:r>
          </w:p>
        </w:tc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职业资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格证书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 真</w:t>
            </w:r>
          </w:p>
        </w:tc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30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E-mail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通信地址（邮编）</w:t>
            </w:r>
          </w:p>
        </w:tc>
        <w:tc>
          <w:tcPr>
            <w:tcW w:w="570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教学与技术专长</w:t>
            </w:r>
          </w:p>
        </w:tc>
        <w:tc>
          <w:tcPr>
            <w:tcW w:w="570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782" w:type="dxa"/>
            <w:gridSpan w:val="8"/>
          </w:tcPr>
          <w:p>
            <w:pPr>
              <w:spacing w:line="400" w:lineRule="exact"/>
              <w:ind w:right="-107" w:rightChars="-51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工作简历（含在行业、企业的工作经历和当时从事工作的专业领域及所负责任）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0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3⑵-2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7782" w:type="dxa"/>
            <w:gridSpan w:val="8"/>
          </w:tcPr>
          <w:p>
            <w:pPr>
              <w:spacing w:line="400" w:lineRule="exact"/>
              <w:ind w:right="-107" w:rightChars="-51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五年来承担的主要课程（含课程名称、周学时，届数及学生总人数，不超过五门）；；主持的教学研究课题（含课题名称、来源、年限，不超过五项）；作为第一署名人在国内外公开发行的刊物上发表的教学研究论文（含题目、刊物名称、时间，不超过十项）；获得的教学表彰/奖励（不超过五项）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10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3⑵-3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服务</w:t>
            </w:r>
          </w:p>
        </w:tc>
        <w:tc>
          <w:tcPr>
            <w:tcW w:w="7782" w:type="dxa"/>
            <w:gridSpan w:val="8"/>
          </w:tcPr>
          <w:p>
            <w:pPr>
              <w:widowControl/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五年来承担的技术开发或技术服务（培训）项目及效果（含项目/培训名称、来源、年限、本人所起作用，不超过五项）；在国内外公开发行刊物上发表的相关专业技术论文（含题目、刊物名称、署名次序与时间，不超过五项）；获得的表彰/奖励或获得的专利（含奖项名称、授予单位、署名次序、时间，不超过五项）（不超过300字）</w:t>
            </w: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4. 教学队伍情况</w:t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64"/>
        <w:gridCol w:w="1204"/>
        <w:gridCol w:w="492"/>
        <w:gridCol w:w="1080"/>
        <w:gridCol w:w="900"/>
        <w:gridCol w:w="900"/>
        <w:gridCol w:w="990"/>
        <w:gridCol w:w="144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4-1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人员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构成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（含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兼职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教师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6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20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492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40" w:lineRule="exact"/>
              <w:ind w:left="107" w:hanging="107" w:hangingChars="5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专业技</w:t>
            </w:r>
          </w:p>
          <w:p>
            <w:pPr>
              <w:snapToGrid w:val="0"/>
              <w:spacing w:line="340" w:lineRule="exact"/>
              <w:ind w:left="107" w:hanging="107" w:hangingChars="5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术职务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职业资</w:t>
            </w:r>
          </w:p>
          <w:p>
            <w:pPr>
              <w:snapToGrid w:val="0"/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格证书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专业</w:t>
            </w:r>
          </w:p>
          <w:p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领域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在课程教学中承担的</w:t>
            </w:r>
          </w:p>
          <w:p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任务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兼职教师在行业企业中所任职务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204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204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204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204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204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…</w:t>
            </w:r>
          </w:p>
        </w:tc>
        <w:tc>
          <w:tcPr>
            <w:tcW w:w="1204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72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4-2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教学队伍整体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结构</w:t>
            </w:r>
          </w:p>
        </w:tc>
        <w:tc>
          <w:tcPr>
            <w:tcW w:w="8640" w:type="dxa"/>
            <w:gridSpan w:val="9"/>
          </w:tcPr>
          <w:p>
            <w:pPr>
              <w:spacing w:line="340" w:lineRule="exact"/>
              <w:ind w:right="-693" w:rightChars="-330"/>
              <w:rPr>
                <w:rFonts w:ascii="宋体" w:hAnsi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4"/>
              </w:rPr>
              <w:t>“双师”结构，专兼教师比例，年龄结构，职称及职业资格结构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2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4-3</w:t>
            </w:r>
          </w:p>
          <w:p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教学改革与技</w:t>
            </w:r>
          </w:p>
          <w:p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术服务/培训</w:t>
            </w:r>
          </w:p>
        </w:tc>
        <w:tc>
          <w:tcPr>
            <w:tcW w:w="8640" w:type="dxa"/>
            <w:gridSpan w:val="9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近五年来教学改革、教学研究成果及其解决的问题（不超过十项）；主持或参与的技术开发、技术服务（培训）项目、完成情况及成果、效益（不超过300字）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4-4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师资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培养</w:t>
            </w:r>
          </w:p>
        </w:tc>
        <w:tc>
          <w:tcPr>
            <w:tcW w:w="8640" w:type="dxa"/>
            <w:gridSpan w:val="9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近五年师资培养情况（包括职教理论水平、专业技术水平提高，教学能力、职业能力培养等）（不超过300字）</w:t>
            </w: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5．课程设置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3" w:hRule="atLeast"/>
        </w:trPr>
        <w:tc>
          <w:tcPr>
            <w:tcW w:w="8969" w:type="dxa"/>
          </w:tcPr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（课程的引领和示范作用、课程性质与作用、课程设计的理念与思路。注明课程的属性：理论课、实践课、理实一体课之一。）</w:t>
            </w:r>
            <w:r>
              <w:rPr>
                <w:rFonts w:hint="eastAsia" w:ascii="宋体" w:hAnsi="宋体"/>
                <w:color w:val="000000"/>
                <w:sz w:val="24"/>
              </w:rPr>
              <w:t>（不超过800字）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6．教学设计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</w:trPr>
        <w:tc>
          <w:tcPr>
            <w:tcW w:w="8897" w:type="dxa"/>
          </w:tcPr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教学模式的设计与创新、多种教学方法的运用、教学中信息多元化设计、现代信息技术手段的应用(注重利用移动技术进行课程教学有效管理))</w:t>
            </w:r>
            <w:r>
              <w:rPr>
                <w:rFonts w:hint="eastAsia" w:ascii="宋体" w:hAnsi="宋体"/>
                <w:color w:val="000000"/>
                <w:sz w:val="24"/>
              </w:rPr>
              <w:t>（不超过800字）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bdr w:val="single" w:color="auto" w:sz="4" w:space="0"/>
              </w:rPr>
              <w:t xml:space="preserve">                                                            </w:t>
            </w: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7．教学内容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</w:trPr>
        <w:tc>
          <w:tcPr>
            <w:tcW w:w="8897" w:type="dxa"/>
          </w:tcPr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（教学内容的针对性与适用性、教学内容的组织与设计（围绕能力、知识和素质三大目标）、教学内容的实施与指导）</w:t>
            </w:r>
            <w:r>
              <w:rPr>
                <w:rFonts w:hint="eastAsia" w:ascii="宋体" w:hAnsi="宋体"/>
                <w:color w:val="000000"/>
                <w:sz w:val="24"/>
              </w:rPr>
              <w:t>（不超过800字）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8．教学活动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8897" w:type="dxa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（教学活动内容、教师指导、师生互动）（不超过500字）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9．教学效果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</w:trPr>
        <w:tc>
          <w:tcPr>
            <w:tcW w:w="8897" w:type="dxa"/>
          </w:tcPr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(校外专家、行业企业专家、校内督导及学生评价; 在申报高校教学中的应用情况；面向其他高校学生和社会学习者应用情况及效果，其中包括使用课程学校总数、选课总人数、使用课程学校名称等）（不超过800字）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学生学习评价及参考答案链接（仅供专家评审期间参阅）</w:t>
            </w: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sz w:val="30"/>
          <w:szCs w:val="30"/>
        </w:rPr>
      </w:pPr>
    </w:p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10．特色与创新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5" w:hRule="atLeast"/>
          <w:jc w:val="center"/>
        </w:trPr>
        <w:tc>
          <w:tcPr>
            <w:tcW w:w="8824" w:type="dxa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（本课程的特色与创新点在课程建设、课程改革和课程教学上的突破及独创性成果，对同类课程建设具有积极引导意义和实际借鉴作用）</w:t>
            </w:r>
            <w:r>
              <w:rPr>
                <w:rFonts w:hint="eastAsia" w:ascii="宋体" w:hAnsi="宋体"/>
                <w:color w:val="000000"/>
                <w:sz w:val="24"/>
              </w:rPr>
              <w:t>（不超过500字）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</w:tbl>
    <w:p>
      <w:pPr>
        <w:jc w:val="left"/>
        <w:rPr>
          <w:rFonts w:ascii="仿宋_GB2312" w:hAnsi="宋体" w:eastAsia="仿宋_GB2312"/>
          <w:color w:val="000000"/>
          <w:sz w:val="28"/>
        </w:rPr>
      </w:pPr>
    </w:p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11．课程考核（试）情况</w:t>
      </w:r>
    </w:p>
    <w:tbl>
      <w:tblPr>
        <w:tblStyle w:val="3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2" w:hRule="atLeast"/>
        </w:trPr>
        <w:tc>
          <w:tcPr>
            <w:tcW w:w="8505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（对学习者学习的考核（试）办法，成绩评定方式等。如果为学分认定课，须将附件2课程数据信息表相应的两期在线试题附后）</w:t>
            </w:r>
            <w:r>
              <w:rPr>
                <w:rFonts w:hint="eastAsia" w:ascii="宋体" w:hAnsi="宋体"/>
                <w:color w:val="000000"/>
                <w:sz w:val="24"/>
              </w:rPr>
              <w:t>（不超过500字）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12.课程建设计划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2" w:hRule="atLeast"/>
          <w:jc w:val="center"/>
        </w:trPr>
        <w:tc>
          <w:tcPr>
            <w:tcW w:w="8544" w:type="dxa"/>
          </w:tcPr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（今后五年继续面向高校和社会开放学习服务计划，包括面向高校的教学应用计划和面向社会开设期次、持续更新和提供教学服务设想等）（不超过500字）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13.学校的政策支持与措施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5" w:hRule="atLeast"/>
          <w:jc w:val="center"/>
        </w:trPr>
        <w:tc>
          <w:tcPr>
            <w:tcW w:w="8544" w:type="dxa"/>
          </w:tcPr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（学校对精品在线开放课程建设的政策支持与措施及其落实情况）（不超过300字）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pacing w:before="156" w:beforeLines="50" w:line="800" w:lineRule="exact"/>
        <w:rPr>
          <w:rFonts w:hint="eastAsia" w:ascii="黑体" w:eastAsia="黑体"/>
          <w:bCs/>
          <w:sz w:val="32"/>
          <w:szCs w:val="32"/>
        </w:rPr>
      </w:pPr>
    </w:p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14.课程负责人诚信承诺</w:t>
      </w:r>
    </w:p>
    <w:tbl>
      <w:tblPr>
        <w:tblStyle w:val="3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</w:trPr>
        <w:tc>
          <w:tcPr>
            <w:tcW w:w="8505" w:type="dxa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本人已认真填写并检查以上材料，保证内容真实有效。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560" w:firstLineChars="20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560" w:firstLineChars="20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560" w:firstLineChars="20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560" w:firstLineChars="20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560" w:firstLineChars="20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560" w:firstLineChars="20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课程负责人（签字）：</w:t>
            </w:r>
          </w:p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15.附件材料清单</w:t>
      </w:r>
    </w:p>
    <w:tbl>
      <w:tblPr>
        <w:tblStyle w:val="3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8505" w:type="dxa"/>
          </w:tcPr>
          <w:p>
            <w:pPr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1.政治审查意见（必须提供）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（本校党委对本校课程团队成员情况进行审查，以及对课程政治导向把关审查情况，确保课程正确的政治方向、价值取向。团队涉及多校时需要各校分别出具。须由学校党委盖章。无统一格式要求。）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  2.学术性评价意见（必须提供）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[学术评价意见由学校学术性组织（校教指委或学术委员会等）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3.课程数据信息表（必须提供）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（按照申报文件附件5格式提供，须课程平台单位盖章）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4.校外评价意见（可选提供）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[此评价意见作为课程有关学术水平、课程质量、应用效果等某一方面的佐证性材料或补充材料，可由教育部教指委等专家组织，有关学术组织、课程联盟组织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16、申报学校承诺意见</w:t>
      </w:r>
    </w:p>
    <w:tbl>
      <w:tblPr>
        <w:tblStyle w:val="3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8505" w:type="dxa"/>
          </w:tcPr>
          <w:p>
            <w:pPr>
              <w:spacing w:before="312" w:beforeLines="100"/>
              <w:ind w:right="26" w:firstLine="560" w:firstLineChars="20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本校已按照申报要求，对申报课程网上内容和教学活动进行了审查，对课程有关信息及课程负责人填报的内容进行了核实。经评审评价，现择优申报。</w:t>
            </w:r>
          </w:p>
          <w:p>
            <w:pPr>
              <w:spacing w:before="312" w:beforeLines="100"/>
              <w:ind w:firstLine="560" w:firstLineChars="20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本课程如果被认定为“市级精品在线开放课程”，学校承诺为课程团队提供政策、经费等方面的支持，确保该课程面向高校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和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社会学习者开放，并提供教学服务不少于5年，监督课程教学团队对课程不断改进完善。</w:t>
            </w:r>
          </w:p>
          <w:p>
            <w:pPr>
              <w:ind w:firstLine="560" w:firstLineChars="200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ind w:right="1680" w:firstLine="4200" w:firstLineChars="150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主管校领导签字：</w:t>
            </w:r>
          </w:p>
          <w:p>
            <w:pPr>
              <w:ind w:right="1680" w:firstLine="4200" w:firstLineChars="1500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（学校公章）              年    月    日</w:t>
            </w:r>
          </w:p>
        </w:tc>
      </w:tr>
    </w:tbl>
    <w:p>
      <w:pPr>
        <w:spacing w:line="560" w:lineRule="exact"/>
        <w:jc w:val="center"/>
        <w:rPr>
          <w:rFonts w:ascii="仿宋" w:hAnsi="仿宋" w:eastAsia="仿宋"/>
          <w:sz w:val="28"/>
        </w:rPr>
      </w:pPr>
    </w:p>
    <w:p>
      <w:pPr>
        <w:spacing w:line="560" w:lineRule="exact"/>
        <w:jc w:val="center"/>
        <w:rPr>
          <w:rFonts w:ascii="仿宋" w:hAnsi="仿宋" w:eastAsia="仿宋"/>
          <w:sz w:val="28"/>
        </w:rPr>
      </w:pPr>
    </w:p>
    <w:p>
      <w:pPr>
        <w:spacing w:line="560" w:lineRule="exact"/>
        <w:jc w:val="center"/>
        <w:rPr>
          <w:rFonts w:ascii="仿宋" w:hAnsi="仿宋" w:eastAsia="仿宋"/>
          <w:sz w:val="28"/>
        </w:rPr>
      </w:pPr>
    </w:p>
    <w:p>
      <w:pPr>
        <w:spacing w:line="560" w:lineRule="exact"/>
        <w:jc w:val="center"/>
        <w:rPr>
          <w:rFonts w:ascii="仿宋" w:hAnsi="仿宋" w:eastAsia="仿宋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D2CD8"/>
    <w:rsid w:val="2EDD2CD8"/>
    <w:rsid w:val="3C5C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2019-11-06T04:25:00Z</dcterms:created>
  <dc:creator>SYF™</dc:creator>
  <cp:lastModifiedBy>SYF™</cp:lastModifiedBy>
  <dcterms:modified xsi:type="dcterms:W3CDTF">2019-11-06T04:29:00Z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