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4ABE3">
      <w:pPr>
        <w:widowControl w:val="0"/>
        <w:kinsoku/>
        <w:autoSpaceDE/>
        <w:autoSpaceDN/>
        <w:adjustRightInd/>
        <w:snapToGrid/>
        <w:spacing w:line="580" w:lineRule="exact"/>
        <w:textAlignment w:val="auto"/>
        <w:rPr>
          <w:rFonts w:hint="eastAsia"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附件</w:t>
      </w:r>
      <w:r>
        <w:rPr>
          <w:rFonts w:hint="eastAsia" w:ascii="Times New Roman" w:hAnsi="Times New Roman" w:eastAsia="黑体" w:cs="Times New Roman"/>
          <w:snapToGrid/>
          <w:kern w:val="2"/>
          <w:sz w:val="32"/>
          <w:szCs w:val="32"/>
          <w:lang w:eastAsia="zh-CN"/>
        </w:rPr>
        <w:t>1</w:t>
      </w:r>
    </w:p>
    <w:p w14:paraId="5A4B0C35">
      <w:pPr>
        <w:widowControl w:val="0"/>
        <w:kinsoku/>
        <w:autoSpaceDE/>
        <w:autoSpaceDN/>
        <w:adjustRightInd/>
        <w:snapToGrid/>
        <w:spacing w:line="580" w:lineRule="exact"/>
        <w:jc w:val="center"/>
        <w:textAlignment w:val="auto"/>
        <w:rPr>
          <w:rFonts w:hint="eastAsia" w:ascii="Times New Roman" w:hAnsi="Times New Roman" w:eastAsia="方正小标宋简体" w:cs="Times New Roman"/>
          <w:bCs/>
          <w:snapToGrid/>
          <w:kern w:val="2"/>
          <w:sz w:val="44"/>
          <w:szCs w:val="44"/>
          <w:lang w:eastAsia="zh-CN"/>
        </w:rPr>
      </w:pPr>
    </w:p>
    <w:p w14:paraId="6EDB0DE6">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第四届长三角民办高校教师教学技能大赛</w:t>
      </w:r>
    </w:p>
    <w:p w14:paraId="0869A676">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参赛教师申报表</w:t>
      </w:r>
      <w:r>
        <w:rPr>
          <w:rFonts w:hint="eastAsia" w:ascii="Times New Roman" w:hAnsi="Times New Roman" w:eastAsia="方正小标宋简体" w:cs="Times New Roman"/>
          <w:bCs/>
          <w:snapToGrid/>
          <w:kern w:val="2"/>
          <w:sz w:val="44"/>
          <w:szCs w:val="44"/>
          <w:lang w:eastAsia="zh-CN"/>
        </w:rPr>
        <w:t>（样表）</w:t>
      </w:r>
    </w:p>
    <w:p w14:paraId="3D38AAC3">
      <w:pPr>
        <w:spacing w:before="41" w:line="224" w:lineRule="auto"/>
        <w:ind w:left="323"/>
        <w:rPr>
          <w:rFonts w:ascii="Times New Roman" w:hAnsi="Times New Roman" w:eastAsia="仿宋_GB2312" w:cs="Times New Roman"/>
          <w:sz w:val="20"/>
          <w:szCs w:val="20"/>
        </w:rPr>
      </w:pPr>
      <w:r>
        <w:rPr>
          <w:rFonts w:ascii="Times New Roman" w:hAnsi="Times New Roman" w:eastAsia="仿宋_GB2312" w:cs="Times New Roman"/>
          <w:spacing w:val="-14"/>
          <w:sz w:val="20"/>
          <w:szCs w:val="20"/>
        </w:rPr>
        <w:t>编号：</w:t>
      </w:r>
    </w:p>
    <w:p w14:paraId="34771C1D">
      <w:pPr>
        <w:spacing w:line="174" w:lineRule="exact"/>
        <w:rPr>
          <w:rFonts w:ascii="Times New Roman" w:hAnsi="Times New Roman" w:eastAsia="仿宋_GB2312" w:cs="Times New Roman"/>
        </w:rPr>
      </w:pPr>
    </w:p>
    <w:tbl>
      <w:tblPr>
        <w:tblStyle w:val="8"/>
        <w:tblW w:w="0" w:type="auto"/>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157"/>
        <w:gridCol w:w="919"/>
        <w:gridCol w:w="329"/>
        <w:gridCol w:w="1538"/>
        <w:gridCol w:w="1853"/>
      </w:tblGrid>
      <w:tr w14:paraId="79A9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p w14:paraId="38CE4ACE">
            <w:pPr>
              <w:spacing w:before="173" w:line="219" w:lineRule="auto"/>
              <w:ind w:left="464"/>
              <w:rPr>
                <w:rFonts w:ascii="Times New Roman" w:hAnsi="Times New Roman" w:eastAsia="仿宋_GB2312" w:cs="Times New Roman"/>
              </w:rPr>
            </w:pPr>
            <w:r>
              <w:rPr>
                <w:rFonts w:ascii="Times New Roman" w:hAnsi="Times New Roman" w:eastAsia="仿宋_GB2312" w:cs="Times New Roman"/>
                <w:spacing w:val="-5"/>
              </w:rPr>
              <w:t>姓名</w:t>
            </w:r>
          </w:p>
        </w:tc>
        <w:tc>
          <w:p w14:paraId="1F481DDD">
            <w:pPr>
              <w:pStyle w:val="7"/>
              <w:rPr>
                <w:rFonts w:ascii="Times New Roman" w:hAnsi="Times New Roman" w:eastAsia="仿宋_GB2312" w:cs="Times New Roman"/>
              </w:rPr>
            </w:pPr>
          </w:p>
        </w:tc>
        <w:tc>
          <w:tcPr>
            <w:gridSpan w:val="2"/>
          </w:tcPr>
          <w:p w14:paraId="51866974">
            <w:pPr>
              <w:spacing w:before="174" w:line="220" w:lineRule="auto"/>
              <w:ind w:left="245"/>
              <w:rPr>
                <w:rFonts w:ascii="Times New Roman" w:hAnsi="Times New Roman" w:eastAsia="仿宋_GB2312" w:cs="Times New Roman"/>
              </w:rPr>
            </w:pPr>
            <w:r>
              <w:rPr>
                <w:rFonts w:ascii="Times New Roman" w:hAnsi="Times New Roman" w:eastAsia="仿宋_GB2312" w:cs="Times New Roman"/>
                <w:spacing w:val="-6"/>
              </w:rPr>
              <w:t>性别</w:t>
            </w:r>
          </w:p>
        </w:tc>
        <w:tc>
          <w:p w14:paraId="39B8D742">
            <w:pPr>
              <w:pStyle w:val="7"/>
              <w:rPr>
                <w:rFonts w:ascii="Times New Roman" w:hAnsi="Times New Roman" w:eastAsia="仿宋_GB2312" w:cs="Times New Roman"/>
              </w:rPr>
            </w:pPr>
          </w:p>
        </w:tc>
        <w:tc>
          <w:tcPr>
            <w:vMerge w:val="restart"/>
            <w:tcBorders>
              <w:bottom w:val="nil"/>
            </w:tcBorders>
          </w:tcPr>
          <w:p w14:paraId="45253693">
            <w:pPr>
              <w:pStyle w:val="7"/>
              <w:spacing w:line="249" w:lineRule="auto"/>
              <w:rPr>
                <w:rFonts w:ascii="Times New Roman" w:hAnsi="Times New Roman" w:eastAsia="仿宋_GB2312" w:cs="Times New Roman"/>
              </w:rPr>
            </w:pPr>
          </w:p>
          <w:p w14:paraId="55B2649A">
            <w:pPr>
              <w:pStyle w:val="7"/>
              <w:spacing w:line="249" w:lineRule="auto"/>
              <w:rPr>
                <w:rFonts w:ascii="Times New Roman" w:hAnsi="Times New Roman" w:eastAsia="仿宋_GB2312" w:cs="Times New Roman"/>
              </w:rPr>
            </w:pPr>
          </w:p>
          <w:p w14:paraId="6BF7914A">
            <w:pPr>
              <w:pStyle w:val="7"/>
              <w:spacing w:line="249" w:lineRule="auto"/>
              <w:rPr>
                <w:rFonts w:ascii="Times New Roman" w:hAnsi="Times New Roman" w:eastAsia="仿宋_GB2312" w:cs="Times New Roman"/>
              </w:rPr>
            </w:pPr>
          </w:p>
          <w:p w14:paraId="75425A76">
            <w:pPr>
              <w:pStyle w:val="7"/>
              <w:spacing w:line="250" w:lineRule="auto"/>
              <w:rPr>
                <w:rFonts w:ascii="Times New Roman" w:hAnsi="Times New Roman" w:eastAsia="仿宋_GB2312" w:cs="Times New Roman"/>
              </w:rPr>
            </w:pPr>
          </w:p>
          <w:p w14:paraId="699FA1C9">
            <w:pPr>
              <w:pStyle w:val="7"/>
              <w:spacing w:line="250" w:lineRule="auto"/>
              <w:rPr>
                <w:rFonts w:ascii="Times New Roman" w:hAnsi="Times New Roman" w:eastAsia="仿宋_GB2312" w:cs="Times New Roman"/>
              </w:rPr>
            </w:pPr>
          </w:p>
          <w:p w14:paraId="0E03C672">
            <w:pPr>
              <w:spacing w:before="69" w:line="219" w:lineRule="auto"/>
              <w:ind w:left="508"/>
              <w:rPr>
                <w:rFonts w:ascii="Times New Roman" w:hAnsi="Times New Roman" w:eastAsia="仿宋_GB2312" w:cs="Times New Roman"/>
              </w:rPr>
            </w:pPr>
            <w:r>
              <w:rPr>
                <w:rFonts w:ascii="Times New Roman" w:hAnsi="Times New Roman" w:eastAsia="仿宋_GB2312" w:cs="Times New Roman"/>
                <w:spacing w:val="2"/>
              </w:rPr>
              <w:t>贴照片处</w:t>
            </w:r>
          </w:p>
        </w:tc>
      </w:tr>
      <w:tr w14:paraId="613AD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p w14:paraId="6E10F14F">
            <w:pPr>
              <w:spacing w:before="180" w:line="221" w:lineRule="auto"/>
              <w:ind w:left="464"/>
              <w:rPr>
                <w:rFonts w:ascii="Times New Roman" w:hAnsi="Times New Roman" w:eastAsia="仿宋_GB2312" w:cs="Times New Roman"/>
              </w:rPr>
            </w:pPr>
            <w:r>
              <w:rPr>
                <w:rFonts w:ascii="Times New Roman" w:hAnsi="Times New Roman" w:eastAsia="仿宋_GB2312" w:cs="Times New Roman"/>
                <w:spacing w:val="-15"/>
              </w:rPr>
              <w:t>民族</w:t>
            </w:r>
          </w:p>
        </w:tc>
        <w:tc>
          <w:p w14:paraId="0446EE5E">
            <w:pPr>
              <w:pStyle w:val="7"/>
              <w:rPr>
                <w:rFonts w:ascii="Times New Roman" w:hAnsi="Times New Roman" w:eastAsia="仿宋_GB2312" w:cs="Times New Roman"/>
              </w:rPr>
            </w:pPr>
          </w:p>
        </w:tc>
        <w:tc>
          <w:tcPr>
            <w:gridSpan w:val="2"/>
          </w:tcPr>
          <w:p w14:paraId="65C194B0">
            <w:pPr>
              <w:spacing w:before="179" w:line="219" w:lineRule="auto"/>
              <w:ind w:left="195"/>
              <w:rPr>
                <w:rFonts w:ascii="Times New Roman" w:hAnsi="Times New Roman" w:eastAsia="仿宋_GB2312" w:cs="Times New Roman"/>
              </w:rPr>
            </w:pPr>
            <w:r>
              <w:rPr>
                <w:rFonts w:ascii="Times New Roman" w:hAnsi="Times New Roman" w:eastAsia="仿宋_GB2312" w:cs="Times New Roman"/>
                <w:spacing w:val="10"/>
              </w:rPr>
              <w:t>出生年月</w:t>
            </w:r>
          </w:p>
        </w:tc>
        <w:tc>
          <w:p w14:paraId="1E6FAB61">
            <w:pPr>
              <w:pStyle w:val="7"/>
              <w:rPr>
                <w:rFonts w:ascii="Times New Roman" w:hAnsi="Times New Roman" w:eastAsia="仿宋_GB2312" w:cs="Times New Roman"/>
              </w:rPr>
            </w:pPr>
          </w:p>
        </w:tc>
        <w:tc>
          <w:tcPr>
            <w:vMerge w:val="continue"/>
            <w:tcBorders>
              <w:top w:val="nil"/>
              <w:bottom w:val="nil"/>
            </w:tcBorders>
          </w:tcPr>
          <w:p w14:paraId="1FE56B78">
            <w:pPr>
              <w:pStyle w:val="7"/>
              <w:rPr>
                <w:rFonts w:ascii="Times New Roman" w:hAnsi="Times New Roman" w:eastAsia="仿宋_GB2312" w:cs="Times New Roman"/>
              </w:rPr>
            </w:pPr>
          </w:p>
        </w:tc>
      </w:tr>
      <w:tr w14:paraId="25E8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p w14:paraId="3CD66EDB">
            <w:pPr>
              <w:spacing w:before="179" w:line="219" w:lineRule="auto"/>
              <w:ind w:left="415"/>
              <w:rPr>
                <w:rFonts w:ascii="Times New Roman" w:hAnsi="Times New Roman" w:eastAsia="仿宋_GB2312" w:cs="Times New Roman"/>
              </w:rPr>
            </w:pPr>
            <w:r>
              <w:rPr>
                <w:rFonts w:ascii="Times New Roman" w:hAnsi="Times New Roman" w:eastAsia="仿宋_GB2312" w:cs="Times New Roman"/>
                <w:spacing w:val="3"/>
              </w:rPr>
              <w:t>身份证号</w:t>
            </w:r>
          </w:p>
        </w:tc>
        <w:tc>
          <w:p w14:paraId="75E9AB11">
            <w:pPr>
              <w:pStyle w:val="7"/>
              <w:rPr>
                <w:rFonts w:ascii="Times New Roman" w:hAnsi="Times New Roman" w:eastAsia="仿宋_GB2312" w:cs="Times New Roman"/>
              </w:rPr>
            </w:pPr>
          </w:p>
        </w:tc>
        <w:tc>
          <w:tcPr>
            <w:gridSpan w:val="2"/>
          </w:tcPr>
          <w:p w14:paraId="44937C3A">
            <w:pPr>
              <w:spacing w:before="179" w:line="219" w:lineRule="auto"/>
              <w:ind w:left="195"/>
              <w:rPr>
                <w:rFonts w:ascii="Times New Roman" w:hAnsi="Times New Roman" w:eastAsia="仿宋_GB2312" w:cs="Times New Roman"/>
              </w:rPr>
            </w:pPr>
            <w:r>
              <w:rPr>
                <w:rFonts w:ascii="Times New Roman" w:hAnsi="Times New Roman" w:eastAsia="仿宋_GB2312" w:cs="Times New Roman"/>
                <w:spacing w:val="2"/>
              </w:rPr>
              <w:t>高校教龄</w:t>
            </w:r>
          </w:p>
        </w:tc>
        <w:tc>
          <w:p w14:paraId="62610167">
            <w:pPr>
              <w:pStyle w:val="7"/>
              <w:rPr>
                <w:rFonts w:ascii="Times New Roman" w:hAnsi="Times New Roman" w:eastAsia="仿宋_GB2312" w:cs="Times New Roman"/>
              </w:rPr>
            </w:pPr>
          </w:p>
        </w:tc>
        <w:tc>
          <w:tcPr>
            <w:vMerge w:val="continue"/>
            <w:tcBorders>
              <w:top w:val="nil"/>
              <w:bottom w:val="nil"/>
            </w:tcBorders>
          </w:tcPr>
          <w:p w14:paraId="1AA5DB5E">
            <w:pPr>
              <w:pStyle w:val="7"/>
              <w:rPr>
                <w:rFonts w:ascii="Times New Roman" w:hAnsi="Times New Roman" w:eastAsia="仿宋_GB2312" w:cs="Times New Roman"/>
              </w:rPr>
            </w:pPr>
          </w:p>
        </w:tc>
      </w:tr>
      <w:tr w14:paraId="02D2D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p w14:paraId="6FFFA134">
            <w:pPr>
              <w:spacing w:before="191" w:line="221" w:lineRule="auto"/>
              <w:ind w:left="415"/>
              <w:rPr>
                <w:rFonts w:ascii="Times New Roman" w:hAnsi="Times New Roman" w:eastAsia="仿宋_GB2312" w:cs="Times New Roman"/>
              </w:rPr>
            </w:pPr>
            <w:r>
              <w:rPr>
                <w:rFonts w:ascii="Times New Roman" w:hAnsi="Times New Roman" w:eastAsia="仿宋_GB2312" w:cs="Times New Roman"/>
                <w:spacing w:val="2"/>
              </w:rPr>
              <w:t>学历学位</w:t>
            </w:r>
          </w:p>
        </w:tc>
        <w:tc>
          <w:p w14:paraId="51419E82">
            <w:pPr>
              <w:pStyle w:val="7"/>
              <w:rPr>
                <w:rFonts w:ascii="Times New Roman" w:hAnsi="Times New Roman" w:eastAsia="仿宋_GB2312" w:cs="Times New Roman"/>
              </w:rPr>
            </w:pPr>
          </w:p>
        </w:tc>
        <w:tc>
          <w:tcPr>
            <w:gridSpan w:val="2"/>
          </w:tcPr>
          <w:p w14:paraId="656C3EB7">
            <w:pPr>
              <w:spacing w:before="189" w:line="219" w:lineRule="auto"/>
              <w:ind w:left="195"/>
              <w:rPr>
                <w:rFonts w:ascii="Times New Roman" w:hAnsi="Times New Roman" w:eastAsia="仿宋_GB2312" w:cs="Times New Roman"/>
              </w:rPr>
            </w:pPr>
            <w:r>
              <w:rPr>
                <w:rFonts w:ascii="Times New Roman" w:hAnsi="Times New Roman" w:eastAsia="仿宋_GB2312" w:cs="Times New Roman"/>
                <w:spacing w:val="-3"/>
              </w:rPr>
              <w:t>学科专业</w:t>
            </w:r>
          </w:p>
        </w:tc>
        <w:tc>
          <w:p w14:paraId="61A771D8">
            <w:pPr>
              <w:pStyle w:val="7"/>
              <w:rPr>
                <w:rFonts w:ascii="Times New Roman" w:hAnsi="Times New Roman" w:eastAsia="仿宋_GB2312" w:cs="Times New Roman"/>
              </w:rPr>
            </w:pPr>
          </w:p>
        </w:tc>
        <w:tc>
          <w:tcPr>
            <w:vMerge w:val="continue"/>
            <w:tcBorders>
              <w:top w:val="nil"/>
              <w:bottom w:val="nil"/>
            </w:tcBorders>
          </w:tcPr>
          <w:p w14:paraId="17AE1906">
            <w:pPr>
              <w:pStyle w:val="7"/>
              <w:rPr>
                <w:rFonts w:ascii="Times New Roman" w:hAnsi="Times New Roman" w:eastAsia="仿宋_GB2312" w:cs="Times New Roman"/>
              </w:rPr>
            </w:pPr>
          </w:p>
        </w:tc>
      </w:tr>
      <w:tr w14:paraId="356E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p w14:paraId="7E58BDF6">
            <w:pPr>
              <w:spacing w:before="171" w:line="220" w:lineRule="auto"/>
              <w:ind w:left="415"/>
              <w:rPr>
                <w:rFonts w:ascii="Times New Roman" w:hAnsi="Times New Roman" w:eastAsia="仿宋_GB2312" w:cs="Times New Roman"/>
              </w:rPr>
            </w:pPr>
            <w:r>
              <w:rPr>
                <w:rFonts w:ascii="Times New Roman" w:hAnsi="Times New Roman" w:eastAsia="仿宋_GB2312" w:cs="Times New Roman"/>
                <w:spacing w:val="-2"/>
              </w:rPr>
              <w:t>所在单位</w:t>
            </w:r>
          </w:p>
        </w:tc>
        <w:tc>
          <w:p w14:paraId="44F86F26">
            <w:pPr>
              <w:pStyle w:val="7"/>
              <w:rPr>
                <w:rFonts w:ascii="Times New Roman" w:hAnsi="Times New Roman" w:eastAsia="仿宋_GB2312" w:cs="Times New Roman"/>
              </w:rPr>
            </w:pPr>
          </w:p>
        </w:tc>
        <w:tc>
          <w:tcPr>
            <w:gridSpan w:val="2"/>
          </w:tcPr>
          <w:p w14:paraId="1E58F1F1">
            <w:pPr>
              <w:spacing w:before="171" w:line="220" w:lineRule="auto"/>
              <w:ind w:left="195"/>
              <w:rPr>
                <w:rFonts w:ascii="Times New Roman" w:hAnsi="Times New Roman" w:eastAsia="仿宋_GB2312" w:cs="Times New Roman"/>
              </w:rPr>
            </w:pPr>
            <w:r>
              <w:rPr>
                <w:rFonts w:ascii="Times New Roman" w:hAnsi="Times New Roman" w:eastAsia="仿宋_GB2312" w:cs="Times New Roman"/>
                <w:spacing w:val="2"/>
              </w:rPr>
              <w:t>岗位职称</w:t>
            </w:r>
          </w:p>
        </w:tc>
        <w:tc>
          <w:p w14:paraId="1EC13766">
            <w:pPr>
              <w:pStyle w:val="7"/>
              <w:rPr>
                <w:rFonts w:ascii="Times New Roman" w:hAnsi="Times New Roman" w:eastAsia="仿宋_GB2312" w:cs="Times New Roman"/>
              </w:rPr>
            </w:pPr>
          </w:p>
        </w:tc>
        <w:tc>
          <w:tcPr>
            <w:vMerge w:val="continue"/>
            <w:tcBorders>
              <w:top w:val="nil"/>
            </w:tcBorders>
          </w:tcPr>
          <w:p w14:paraId="28EADA8A">
            <w:pPr>
              <w:pStyle w:val="7"/>
              <w:rPr>
                <w:rFonts w:ascii="Times New Roman" w:hAnsi="Times New Roman" w:eastAsia="仿宋_GB2312" w:cs="Times New Roman"/>
              </w:rPr>
            </w:pPr>
          </w:p>
        </w:tc>
      </w:tr>
      <w:tr w14:paraId="7A0B5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p w14:paraId="730F6A33">
            <w:pPr>
              <w:spacing w:before="194" w:line="221" w:lineRule="auto"/>
              <w:ind w:left="415"/>
              <w:rPr>
                <w:rFonts w:ascii="Times New Roman" w:hAnsi="Times New Roman" w:eastAsia="仿宋_GB2312" w:cs="Times New Roman"/>
              </w:rPr>
            </w:pPr>
            <w:r>
              <w:rPr>
                <w:rFonts w:ascii="Times New Roman" w:hAnsi="Times New Roman" w:eastAsia="仿宋_GB2312" w:cs="Times New Roman"/>
                <w:spacing w:val="-2"/>
              </w:rPr>
              <w:t>联系电话</w:t>
            </w:r>
          </w:p>
        </w:tc>
        <w:tc>
          <w:p w14:paraId="20268FC8">
            <w:pPr>
              <w:pStyle w:val="7"/>
              <w:rPr>
                <w:rFonts w:ascii="Times New Roman" w:hAnsi="Times New Roman" w:eastAsia="仿宋_GB2312" w:cs="Times New Roman"/>
              </w:rPr>
            </w:pPr>
          </w:p>
        </w:tc>
        <w:tc>
          <w:tcPr>
            <w:gridSpan w:val="2"/>
          </w:tcPr>
          <w:p w14:paraId="6C7D2DFE">
            <w:pPr>
              <w:spacing w:before="192" w:line="220" w:lineRule="auto"/>
              <w:ind w:left="195"/>
              <w:rPr>
                <w:rFonts w:ascii="Times New Roman" w:hAnsi="Times New Roman" w:eastAsia="仿宋_GB2312" w:cs="Times New Roman"/>
              </w:rPr>
            </w:pPr>
            <w:r>
              <w:rPr>
                <w:rFonts w:ascii="Times New Roman" w:hAnsi="Times New Roman" w:eastAsia="仿宋_GB2312" w:cs="Times New Roman"/>
                <w:spacing w:val="3"/>
              </w:rPr>
              <w:t>电子邮箱</w:t>
            </w:r>
          </w:p>
        </w:tc>
        <w:tc>
          <w:tcPr>
            <w:gridSpan w:val="2"/>
          </w:tcPr>
          <w:p w14:paraId="4E5EC161">
            <w:pPr>
              <w:pStyle w:val="7"/>
              <w:rPr>
                <w:rFonts w:ascii="Times New Roman" w:hAnsi="Times New Roman" w:eastAsia="仿宋_GB2312" w:cs="Times New Roman"/>
              </w:rPr>
            </w:pPr>
          </w:p>
        </w:tc>
      </w:tr>
      <w:tr w14:paraId="4539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p w14:paraId="007450F8">
            <w:pPr>
              <w:spacing w:before="183" w:line="220" w:lineRule="auto"/>
              <w:ind w:left="415"/>
              <w:rPr>
                <w:rFonts w:ascii="Times New Roman" w:hAnsi="Times New Roman" w:eastAsia="仿宋_GB2312" w:cs="Times New Roman"/>
              </w:rPr>
            </w:pPr>
            <w:r>
              <w:rPr>
                <w:rFonts w:ascii="Times New Roman" w:hAnsi="Times New Roman" w:eastAsia="仿宋_GB2312" w:cs="Times New Roman"/>
                <w:spacing w:val="4"/>
              </w:rPr>
              <w:t>所在地区</w:t>
            </w:r>
          </w:p>
        </w:tc>
        <w:tc>
          <w:tcPr>
            <w:gridSpan w:val="5"/>
          </w:tcPr>
          <w:p w14:paraId="15D1B693">
            <w:pPr>
              <w:spacing w:before="152" w:line="219" w:lineRule="auto"/>
              <w:ind w:left="1202"/>
              <w:rPr>
                <w:rFonts w:ascii="Times New Roman" w:hAnsi="Times New Roman" w:eastAsia="仿宋_GB2312" w:cs="Times New Roman"/>
                <w:lang w:eastAsia="zh-CN"/>
              </w:rPr>
            </w:pPr>
            <w:r>
              <w:rPr>
                <w:rFonts w:ascii="Times New Roman" w:hAnsi="Times New Roman" w:eastAsia="仿宋_GB2312" w:cs="Times New Roman"/>
                <w:spacing w:val="2"/>
                <w:position w:val="1"/>
                <w:lang w:eastAsia="zh-CN"/>
              </w:rPr>
              <w:t xml:space="preserve">□江苏省   </w:t>
            </w:r>
            <w:r>
              <w:rPr>
                <w:rFonts w:ascii="Times New Roman" w:hAnsi="Times New Roman" w:eastAsia="仿宋_GB2312" w:cs="Times New Roman"/>
                <w:spacing w:val="2"/>
                <w:lang w:eastAsia="zh-CN"/>
              </w:rPr>
              <w:t>□浙江省  □</w:t>
            </w:r>
            <w:r>
              <w:rPr>
                <w:rFonts w:ascii="Times New Roman" w:hAnsi="Times New Roman" w:eastAsia="仿宋_GB2312" w:cs="Times New Roman"/>
                <w:spacing w:val="2"/>
                <w:position w:val="-1"/>
                <w:lang w:eastAsia="zh-CN"/>
              </w:rPr>
              <w:t xml:space="preserve">上海市  </w:t>
            </w:r>
            <w:r>
              <w:rPr>
                <w:rFonts w:ascii="Times New Roman" w:hAnsi="Times New Roman" w:eastAsia="仿宋_GB2312" w:cs="Times New Roman"/>
                <w:spacing w:val="2"/>
                <w:lang w:eastAsia="zh-CN"/>
              </w:rPr>
              <w:t>□安徽省</w:t>
            </w:r>
          </w:p>
        </w:tc>
      </w:tr>
      <w:tr w14:paraId="06D6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p w14:paraId="4A049F39">
            <w:pPr>
              <w:spacing w:before="182" w:line="219" w:lineRule="auto"/>
              <w:ind w:left="415"/>
              <w:rPr>
                <w:rFonts w:ascii="Times New Roman" w:hAnsi="Times New Roman" w:eastAsia="仿宋_GB2312" w:cs="Times New Roman"/>
              </w:rPr>
            </w:pPr>
            <w:r>
              <w:rPr>
                <w:rFonts w:ascii="Times New Roman" w:hAnsi="Times New Roman" w:eastAsia="仿宋_GB2312" w:cs="Times New Roman"/>
                <w:spacing w:val="4"/>
              </w:rPr>
              <w:t>参赛组别</w:t>
            </w:r>
          </w:p>
        </w:tc>
        <w:tc>
          <w:tcPr>
            <w:gridSpan w:val="5"/>
          </w:tcPr>
          <w:p w14:paraId="0F3B44A3">
            <w:pPr>
              <w:spacing w:before="181" w:line="219" w:lineRule="auto"/>
              <w:ind w:left="32"/>
              <w:rPr>
                <w:rFonts w:ascii="Times New Roman" w:hAnsi="Times New Roman" w:eastAsia="仿宋_GB2312" w:cs="Times New Roman"/>
                <w:lang w:eastAsia="zh-CN"/>
              </w:rPr>
            </w:pPr>
            <w:r>
              <w:rPr>
                <w:rFonts w:ascii="Times New Roman" w:hAnsi="Times New Roman" w:eastAsia="仿宋_GB2312" w:cs="Times New Roman"/>
                <w:lang w:eastAsia="zh-CN"/>
              </w:rPr>
              <w:t>□本科常规教学组□本科实践教学组□高职常规教学组□高职实践教学组</w:t>
            </w:r>
          </w:p>
        </w:tc>
      </w:tr>
      <w:tr w14:paraId="5EF2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p w14:paraId="0E3E9501">
            <w:pPr>
              <w:spacing w:before="173" w:line="219" w:lineRule="auto"/>
              <w:ind w:left="415"/>
              <w:rPr>
                <w:rFonts w:ascii="Times New Roman" w:hAnsi="Times New Roman" w:eastAsia="仿宋_GB2312" w:cs="Times New Roman"/>
              </w:rPr>
            </w:pPr>
            <w:r>
              <w:rPr>
                <w:rFonts w:ascii="Times New Roman" w:hAnsi="Times New Roman" w:eastAsia="仿宋_GB2312" w:cs="Times New Roman"/>
                <w:spacing w:val="-2"/>
              </w:rPr>
              <w:t>参赛课程</w:t>
            </w:r>
          </w:p>
        </w:tc>
        <w:tc>
          <w:tcPr>
            <w:gridSpan w:val="2"/>
          </w:tcPr>
          <w:p w14:paraId="40951D02">
            <w:pPr>
              <w:pStyle w:val="7"/>
              <w:rPr>
                <w:rFonts w:ascii="Times New Roman" w:hAnsi="Times New Roman" w:eastAsia="仿宋_GB2312" w:cs="Times New Roman"/>
              </w:rPr>
            </w:pPr>
          </w:p>
        </w:tc>
        <w:tc>
          <w:tcPr>
            <w:gridSpan w:val="2"/>
          </w:tcPr>
          <w:p w14:paraId="32264EE0">
            <w:pPr>
              <w:spacing w:before="173" w:line="219" w:lineRule="auto"/>
              <w:ind w:left="546"/>
              <w:rPr>
                <w:rFonts w:ascii="Times New Roman" w:hAnsi="Times New Roman" w:eastAsia="仿宋_GB2312" w:cs="Times New Roman"/>
              </w:rPr>
            </w:pPr>
            <w:r>
              <w:rPr>
                <w:rFonts w:ascii="Times New Roman" w:hAnsi="Times New Roman" w:eastAsia="仿宋_GB2312" w:cs="Times New Roman"/>
                <w:spacing w:val="-2"/>
              </w:rPr>
              <w:t>讲授对象</w:t>
            </w:r>
          </w:p>
        </w:tc>
        <w:tc>
          <w:p w14:paraId="0E0F3333">
            <w:pPr>
              <w:pStyle w:val="7"/>
              <w:rPr>
                <w:rFonts w:ascii="Times New Roman" w:hAnsi="Times New Roman" w:eastAsia="仿宋_GB2312" w:cs="Times New Roman"/>
              </w:rPr>
            </w:pPr>
          </w:p>
        </w:tc>
      </w:tr>
      <w:tr w14:paraId="2C3B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p w14:paraId="4C0122DE">
            <w:pPr>
              <w:spacing w:before="183" w:line="219" w:lineRule="auto"/>
              <w:ind w:left="415"/>
              <w:rPr>
                <w:rFonts w:ascii="Times New Roman" w:hAnsi="Times New Roman" w:eastAsia="仿宋_GB2312" w:cs="Times New Roman"/>
              </w:rPr>
            </w:pPr>
            <w:r>
              <w:rPr>
                <w:rFonts w:ascii="Times New Roman" w:hAnsi="Times New Roman" w:eastAsia="仿宋_GB2312" w:cs="Times New Roman"/>
                <w:spacing w:val="2"/>
              </w:rPr>
              <w:t>内容章节</w:t>
            </w:r>
          </w:p>
        </w:tc>
        <w:tc>
          <w:tcPr>
            <w:gridSpan w:val="5"/>
          </w:tcPr>
          <w:p w14:paraId="7DE87121">
            <w:pPr>
              <w:pStyle w:val="7"/>
              <w:rPr>
                <w:rFonts w:ascii="Times New Roman" w:hAnsi="Times New Roman" w:eastAsia="仿宋_GB2312" w:cs="Times New Roman"/>
              </w:rPr>
            </w:pPr>
          </w:p>
        </w:tc>
      </w:tr>
      <w:tr w14:paraId="67E5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4" w:hRule="atLeast"/>
        </w:trPr>
        <w:tc>
          <w:p w14:paraId="75B10F42">
            <w:pPr>
              <w:pStyle w:val="7"/>
              <w:spacing w:line="248" w:lineRule="auto"/>
              <w:rPr>
                <w:rFonts w:ascii="Times New Roman" w:hAnsi="Times New Roman" w:eastAsia="仿宋_GB2312" w:cs="Times New Roman"/>
              </w:rPr>
            </w:pPr>
          </w:p>
          <w:p w14:paraId="30EB62FA">
            <w:pPr>
              <w:pStyle w:val="7"/>
              <w:spacing w:line="248" w:lineRule="auto"/>
              <w:rPr>
                <w:rFonts w:ascii="Times New Roman" w:hAnsi="Times New Roman" w:eastAsia="仿宋_GB2312" w:cs="Times New Roman"/>
              </w:rPr>
            </w:pPr>
          </w:p>
          <w:p w14:paraId="670EE7C6">
            <w:pPr>
              <w:pStyle w:val="7"/>
              <w:spacing w:line="248" w:lineRule="auto"/>
              <w:rPr>
                <w:rFonts w:ascii="Times New Roman" w:hAnsi="Times New Roman" w:eastAsia="仿宋_GB2312" w:cs="Times New Roman"/>
              </w:rPr>
            </w:pPr>
          </w:p>
          <w:p w14:paraId="6D839F45">
            <w:pPr>
              <w:pStyle w:val="7"/>
              <w:spacing w:line="248" w:lineRule="auto"/>
              <w:rPr>
                <w:rFonts w:ascii="Times New Roman" w:hAnsi="Times New Roman" w:eastAsia="仿宋_GB2312" w:cs="Times New Roman"/>
              </w:rPr>
            </w:pPr>
          </w:p>
          <w:p w14:paraId="37BDFFEF">
            <w:pPr>
              <w:pStyle w:val="7"/>
              <w:spacing w:line="248" w:lineRule="auto"/>
              <w:rPr>
                <w:rFonts w:ascii="Times New Roman" w:hAnsi="Times New Roman" w:eastAsia="仿宋_GB2312" w:cs="Times New Roman"/>
              </w:rPr>
            </w:pPr>
          </w:p>
          <w:p w14:paraId="09A73953">
            <w:pPr>
              <w:pStyle w:val="7"/>
              <w:spacing w:line="248" w:lineRule="auto"/>
              <w:rPr>
                <w:rFonts w:ascii="Times New Roman" w:hAnsi="Times New Roman" w:eastAsia="仿宋_GB2312" w:cs="Times New Roman"/>
              </w:rPr>
            </w:pPr>
          </w:p>
          <w:p w14:paraId="5EE95EE0">
            <w:pPr>
              <w:pStyle w:val="7"/>
              <w:spacing w:line="248" w:lineRule="auto"/>
              <w:rPr>
                <w:rFonts w:ascii="Times New Roman" w:hAnsi="Times New Roman" w:eastAsia="仿宋_GB2312" w:cs="Times New Roman"/>
              </w:rPr>
            </w:pPr>
          </w:p>
          <w:p w14:paraId="2687D9E5">
            <w:pPr>
              <w:pStyle w:val="7"/>
              <w:spacing w:line="248" w:lineRule="auto"/>
              <w:rPr>
                <w:rFonts w:ascii="Times New Roman" w:hAnsi="Times New Roman" w:eastAsia="仿宋_GB2312" w:cs="Times New Roman"/>
              </w:rPr>
            </w:pPr>
          </w:p>
          <w:p w14:paraId="6B6C55DD">
            <w:pPr>
              <w:pStyle w:val="7"/>
              <w:spacing w:line="248" w:lineRule="auto"/>
              <w:rPr>
                <w:rFonts w:ascii="Times New Roman" w:hAnsi="Times New Roman" w:eastAsia="仿宋_GB2312" w:cs="Times New Roman"/>
              </w:rPr>
            </w:pPr>
          </w:p>
          <w:p w14:paraId="1688D263">
            <w:pPr>
              <w:spacing w:before="68" w:line="219" w:lineRule="auto"/>
              <w:ind w:left="415"/>
              <w:rPr>
                <w:rFonts w:ascii="Times New Roman" w:hAnsi="Times New Roman" w:eastAsia="仿宋_GB2312" w:cs="Times New Roman"/>
              </w:rPr>
            </w:pPr>
            <w:r>
              <w:rPr>
                <w:rFonts w:ascii="Times New Roman" w:hAnsi="Times New Roman" w:eastAsia="仿宋_GB2312" w:cs="Times New Roman"/>
                <w:spacing w:val="2"/>
              </w:rPr>
              <w:t>单位意见</w:t>
            </w:r>
          </w:p>
        </w:tc>
        <w:tc>
          <w:tcPr>
            <w:gridSpan w:val="5"/>
          </w:tcPr>
          <w:p w14:paraId="08F8FE87">
            <w:pPr>
              <w:pStyle w:val="7"/>
              <w:spacing w:line="258" w:lineRule="auto"/>
              <w:rPr>
                <w:rFonts w:ascii="Times New Roman" w:hAnsi="Times New Roman" w:eastAsia="仿宋_GB2312" w:cs="Times New Roman"/>
                <w:lang w:eastAsia="zh-CN"/>
              </w:rPr>
            </w:pPr>
          </w:p>
          <w:p w14:paraId="732ACB24">
            <w:pPr>
              <w:pStyle w:val="7"/>
              <w:spacing w:line="258" w:lineRule="auto"/>
              <w:rPr>
                <w:rFonts w:ascii="Times New Roman" w:hAnsi="Times New Roman" w:eastAsia="仿宋_GB2312" w:cs="Times New Roman"/>
                <w:lang w:eastAsia="zh-CN"/>
              </w:rPr>
            </w:pPr>
          </w:p>
          <w:p w14:paraId="42B09EF4">
            <w:pPr>
              <w:pStyle w:val="7"/>
              <w:spacing w:line="258" w:lineRule="auto"/>
              <w:rPr>
                <w:rFonts w:ascii="Times New Roman" w:hAnsi="Times New Roman" w:eastAsia="仿宋_GB2312" w:cs="Times New Roman"/>
                <w:lang w:eastAsia="zh-CN"/>
              </w:rPr>
            </w:pPr>
          </w:p>
          <w:p w14:paraId="112091AB">
            <w:pPr>
              <w:pStyle w:val="7"/>
              <w:spacing w:line="258" w:lineRule="auto"/>
              <w:rPr>
                <w:rFonts w:ascii="Times New Roman" w:hAnsi="Times New Roman" w:eastAsia="仿宋_GB2312" w:cs="Times New Roman"/>
                <w:lang w:eastAsia="zh-CN"/>
              </w:rPr>
            </w:pPr>
          </w:p>
          <w:p w14:paraId="55C2A2A3">
            <w:pPr>
              <w:pStyle w:val="7"/>
              <w:spacing w:line="258" w:lineRule="auto"/>
              <w:rPr>
                <w:rFonts w:ascii="Times New Roman" w:hAnsi="Times New Roman" w:eastAsia="仿宋_GB2312" w:cs="Times New Roman"/>
                <w:lang w:eastAsia="zh-CN"/>
              </w:rPr>
            </w:pPr>
          </w:p>
          <w:p w14:paraId="1D8ED094">
            <w:pPr>
              <w:pStyle w:val="7"/>
              <w:spacing w:line="258" w:lineRule="auto"/>
              <w:rPr>
                <w:rFonts w:ascii="Times New Roman" w:hAnsi="Times New Roman" w:eastAsia="仿宋_GB2312" w:cs="Times New Roman"/>
                <w:lang w:eastAsia="zh-CN"/>
              </w:rPr>
            </w:pPr>
          </w:p>
          <w:p w14:paraId="3180C67B">
            <w:pPr>
              <w:pStyle w:val="7"/>
              <w:spacing w:line="258" w:lineRule="auto"/>
              <w:rPr>
                <w:rFonts w:ascii="Times New Roman" w:hAnsi="Times New Roman" w:eastAsia="仿宋_GB2312" w:cs="Times New Roman"/>
                <w:lang w:eastAsia="zh-CN"/>
              </w:rPr>
            </w:pPr>
          </w:p>
          <w:p w14:paraId="6F73B12F">
            <w:pPr>
              <w:pStyle w:val="7"/>
              <w:spacing w:line="258" w:lineRule="auto"/>
              <w:rPr>
                <w:rFonts w:ascii="Times New Roman" w:hAnsi="Times New Roman" w:eastAsia="仿宋_GB2312" w:cs="Times New Roman"/>
                <w:lang w:eastAsia="zh-CN"/>
              </w:rPr>
            </w:pPr>
          </w:p>
          <w:p w14:paraId="03768B7C">
            <w:pPr>
              <w:pStyle w:val="7"/>
              <w:spacing w:line="258" w:lineRule="auto"/>
              <w:rPr>
                <w:rFonts w:ascii="Times New Roman" w:hAnsi="Times New Roman" w:eastAsia="仿宋_GB2312" w:cs="Times New Roman"/>
                <w:lang w:eastAsia="zh-CN"/>
              </w:rPr>
            </w:pPr>
          </w:p>
          <w:p w14:paraId="6852D762">
            <w:pPr>
              <w:pStyle w:val="7"/>
              <w:spacing w:line="258" w:lineRule="auto"/>
              <w:rPr>
                <w:rFonts w:ascii="Times New Roman" w:hAnsi="Times New Roman" w:eastAsia="仿宋_GB2312" w:cs="Times New Roman"/>
                <w:lang w:eastAsia="zh-CN"/>
              </w:rPr>
            </w:pPr>
          </w:p>
          <w:p w14:paraId="4720A334">
            <w:pPr>
              <w:pStyle w:val="7"/>
              <w:spacing w:line="258" w:lineRule="auto"/>
              <w:rPr>
                <w:rFonts w:ascii="Times New Roman" w:hAnsi="Times New Roman" w:eastAsia="仿宋_GB2312" w:cs="Times New Roman"/>
                <w:lang w:eastAsia="zh-CN"/>
              </w:rPr>
            </w:pPr>
          </w:p>
          <w:p w14:paraId="068AC1B8">
            <w:pPr>
              <w:pStyle w:val="7"/>
              <w:spacing w:line="257" w:lineRule="auto"/>
              <w:rPr>
                <w:rFonts w:ascii="Times New Roman" w:hAnsi="Times New Roman" w:eastAsia="仿宋_GB2312" w:cs="Times New Roman"/>
                <w:lang w:eastAsia="zh-CN"/>
              </w:rPr>
            </w:pPr>
          </w:p>
          <w:p w14:paraId="303570C8">
            <w:pPr>
              <w:spacing w:before="69" w:line="219" w:lineRule="auto"/>
              <w:ind w:left="2652"/>
              <w:rPr>
                <w:rFonts w:ascii="Times New Roman" w:hAnsi="Times New Roman" w:eastAsia="仿宋_GB2312" w:cs="Times New Roman"/>
                <w:lang w:eastAsia="zh-CN"/>
              </w:rPr>
            </w:pPr>
            <w:r>
              <w:rPr>
                <w:rFonts w:ascii="Times New Roman" w:hAnsi="Times New Roman" w:eastAsia="仿宋_GB2312" w:cs="Times New Roman"/>
                <w:spacing w:val="5"/>
                <w:lang w:eastAsia="zh-CN"/>
              </w:rPr>
              <w:t>签字（加盖公章）</w:t>
            </w:r>
          </w:p>
          <w:p w14:paraId="37456C37">
            <w:pPr>
              <w:pStyle w:val="7"/>
              <w:spacing w:line="292" w:lineRule="auto"/>
              <w:rPr>
                <w:rFonts w:ascii="Times New Roman" w:hAnsi="Times New Roman" w:eastAsia="仿宋_GB2312" w:cs="Times New Roman"/>
                <w:lang w:eastAsia="zh-CN"/>
              </w:rPr>
            </w:pPr>
          </w:p>
          <w:p w14:paraId="38E32B77">
            <w:pPr>
              <w:spacing w:before="68" w:line="219" w:lineRule="auto"/>
              <w:ind w:left="4841"/>
              <w:rPr>
                <w:rFonts w:ascii="Times New Roman" w:hAnsi="Times New Roman" w:eastAsia="仿宋_GB2312" w:cs="Times New Roman"/>
                <w:lang w:eastAsia="zh-CN"/>
              </w:rPr>
            </w:pPr>
            <w:r>
              <w:rPr>
                <w:rFonts w:ascii="Times New Roman" w:hAnsi="Times New Roman" w:eastAsia="仿宋_GB2312" w:cs="Times New Roman"/>
                <w:spacing w:val="-8"/>
                <w:lang w:eastAsia="zh-CN"/>
              </w:rPr>
              <w:t>年月日</w:t>
            </w:r>
          </w:p>
        </w:tc>
      </w:tr>
    </w:tbl>
    <w:p w14:paraId="06B5C6DD">
      <w:pPr>
        <w:rPr>
          <w:rFonts w:ascii="Times New Roman" w:hAnsi="Times New Roman" w:eastAsia="仿宋_GB2312" w:cs="Times New Roman"/>
          <w:lang w:eastAsia="zh-CN"/>
        </w:rPr>
      </w:pPr>
    </w:p>
    <w:p w14:paraId="07101077">
      <w:pPr>
        <w:widowControl w:val="0"/>
        <w:kinsoku/>
        <w:autoSpaceDE/>
        <w:autoSpaceDN/>
        <w:adjustRightInd/>
        <w:snapToGrid/>
        <w:spacing w:line="580" w:lineRule="exact"/>
        <w:textAlignment w:val="auto"/>
        <w:rPr>
          <w:rFonts w:hint="eastAsia"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附件</w:t>
      </w:r>
      <w:r>
        <w:rPr>
          <w:rFonts w:hint="eastAsia" w:ascii="Times New Roman" w:hAnsi="Times New Roman" w:eastAsia="黑体" w:cs="Times New Roman"/>
          <w:snapToGrid/>
          <w:kern w:val="2"/>
          <w:sz w:val="32"/>
          <w:szCs w:val="32"/>
          <w:lang w:eastAsia="zh-CN"/>
        </w:rPr>
        <w:t>2</w:t>
      </w:r>
    </w:p>
    <w:p w14:paraId="35AC2EC9">
      <w:pPr>
        <w:spacing w:line="580" w:lineRule="exact"/>
        <w:rPr>
          <w:rFonts w:ascii="Times New Roman" w:hAnsi="Times New Roman" w:cs="Times New Roman"/>
          <w:lang w:eastAsia="zh-CN"/>
        </w:rPr>
      </w:pPr>
    </w:p>
    <w:p w14:paraId="3A002C12">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第四届长三角民办高校教师教学技能大赛</w:t>
      </w:r>
    </w:p>
    <w:p w14:paraId="707ABE7F">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报名材料</w:t>
      </w:r>
      <w:r>
        <w:rPr>
          <w:rFonts w:hint="eastAsia" w:ascii="Times New Roman" w:hAnsi="Times New Roman" w:eastAsia="方正小标宋简体" w:cs="Times New Roman"/>
          <w:bCs/>
          <w:snapToGrid/>
          <w:kern w:val="2"/>
          <w:sz w:val="44"/>
          <w:szCs w:val="44"/>
          <w:lang w:eastAsia="zh-CN"/>
        </w:rPr>
        <w:t>清单</w:t>
      </w:r>
    </w:p>
    <w:p w14:paraId="4B4EC23A">
      <w:pPr>
        <w:spacing w:line="580" w:lineRule="exact"/>
        <w:rPr>
          <w:rFonts w:ascii="Times New Roman" w:hAnsi="Times New Roman" w:cs="Times New Roman"/>
          <w:lang w:eastAsia="zh-CN"/>
        </w:rPr>
      </w:pPr>
    </w:p>
    <w:p w14:paraId="2425A1F5">
      <w:pPr>
        <w:widowControl w:val="0"/>
        <w:kinsoku/>
        <w:autoSpaceDE/>
        <w:autoSpaceDN/>
        <w:adjustRightInd/>
        <w:snapToGrid/>
        <w:spacing w:line="58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凡经所在省市教育行政部门推荐，进入本届民办高校教师教学技能大赛决赛环节的教师，须提交以下报名材料，均为电子材料。除前三项材料外，其余参赛材料的内容中均不得出现选手姓名、学校、地区等相关信息。具体提交要求如下：</w:t>
      </w:r>
    </w:p>
    <w:p w14:paraId="1923A62E">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b/>
          <w:bCs/>
          <w:snapToGrid/>
          <w:kern w:val="2"/>
          <w:sz w:val="32"/>
          <w:szCs w:val="32"/>
          <w:lang w:eastAsia="zh-CN"/>
        </w:rPr>
        <w:t>1.参赛教师申报表。</w:t>
      </w:r>
      <w:r>
        <w:rPr>
          <w:rFonts w:hint="eastAsia" w:ascii="Times New Roman" w:hAnsi="Times New Roman" w:eastAsia="仿宋_GB2312" w:cs="Times New Roman"/>
          <w:snapToGrid/>
          <w:kern w:val="2"/>
          <w:sz w:val="32"/>
          <w:szCs w:val="32"/>
          <w:lang w:eastAsia="zh-CN"/>
        </w:rPr>
        <w:t>按格式在报名系统中填写，系统生成PDF版本后，加盖单位公章扫描上传至报名系统。</w:t>
      </w:r>
    </w:p>
    <w:p w14:paraId="63676C05">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b/>
          <w:bCs/>
          <w:snapToGrid/>
          <w:kern w:val="2"/>
          <w:sz w:val="32"/>
          <w:szCs w:val="32"/>
          <w:lang w:eastAsia="zh-CN"/>
        </w:rPr>
        <w:t>2.身份证扫描件。</w:t>
      </w:r>
      <w:r>
        <w:rPr>
          <w:rFonts w:hint="eastAsia" w:ascii="Times New Roman" w:hAnsi="Times New Roman" w:eastAsia="仿宋_GB2312" w:cs="Times New Roman"/>
          <w:snapToGrid/>
          <w:kern w:val="2"/>
          <w:sz w:val="32"/>
          <w:szCs w:val="32"/>
          <w:lang w:eastAsia="zh-CN"/>
        </w:rPr>
        <w:t>参赛教师有效身份证的正反面扫描件，PDF格式。</w:t>
      </w:r>
    </w:p>
    <w:p w14:paraId="6B660596">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b/>
          <w:bCs/>
          <w:snapToGrid/>
          <w:kern w:val="2"/>
          <w:sz w:val="32"/>
          <w:szCs w:val="32"/>
          <w:lang w:eastAsia="zh-CN"/>
        </w:rPr>
        <w:t>3.高校教师资格证扫描件。</w:t>
      </w:r>
      <w:r>
        <w:rPr>
          <w:rFonts w:hint="eastAsia" w:ascii="Times New Roman" w:hAnsi="Times New Roman" w:eastAsia="仿宋_GB2312" w:cs="Times New Roman"/>
          <w:snapToGrid/>
          <w:kern w:val="2"/>
          <w:sz w:val="32"/>
          <w:szCs w:val="32"/>
          <w:lang w:eastAsia="zh-CN"/>
        </w:rPr>
        <w:t>参赛教师的高校教师资格件扫描件，PDF格式。</w:t>
      </w:r>
    </w:p>
    <w:p w14:paraId="447315ED">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b/>
          <w:bCs/>
          <w:snapToGrid/>
          <w:kern w:val="2"/>
          <w:sz w:val="32"/>
          <w:szCs w:val="32"/>
          <w:lang w:eastAsia="zh-CN"/>
        </w:rPr>
        <w:t>4.教学大纲（课程实施方案）。</w:t>
      </w:r>
      <w:r>
        <w:rPr>
          <w:rFonts w:hint="eastAsia" w:ascii="Times New Roman" w:hAnsi="Times New Roman" w:eastAsia="仿宋_GB2312" w:cs="Times New Roman"/>
          <w:snapToGrid/>
          <w:kern w:val="2"/>
          <w:sz w:val="32"/>
          <w:szCs w:val="32"/>
          <w:lang w:eastAsia="zh-CN"/>
        </w:rPr>
        <w:t>教学大纲应体现以学生为中心的教学理念，设计范围为整门课程，并非其中节选的课程单元，可包括课程基本简介、课程大纲（目标、内容、考核、参考文献等）、教学方法与方式、在线课程资源（提供浏览地址）等。</w:t>
      </w:r>
    </w:p>
    <w:p w14:paraId="2CD6BF11">
      <w:pPr>
        <w:widowControl w:val="0"/>
        <w:kinsoku/>
        <w:autoSpaceDE/>
        <w:autoSpaceDN/>
        <w:adjustRightInd/>
        <w:snapToGrid/>
        <w:spacing w:line="580" w:lineRule="exact"/>
        <w:ind w:firstLine="640"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具体格式不做统一要求，教师可根据课程特点及个人的教学理解自行设计撰写。课程实施方案中同时需体现本课程对课程思政的思考与教学设计。提交格式为PDF。</w:t>
      </w:r>
    </w:p>
    <w:p w14:paraId="027B5AF0">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highlight w:val="none"/>
          <w:lang w:eastAsia="zh-CN"/>
        </w:rPr>
      </w:pPr>
      <w:r>
        <w:rPr>
          <w:rFonts w:hint="eastAsia" w:ascii="Times New Roman" w:hAnsi="Times New Roman" w:eastAsia="仿宋_GB2312" w:cs="Times New Roman"/>
          <w:b/>
          <w:bCs/>
          <w:snapToGrid/>
          <w:kern w:val="2"/>
          <w:sz w:val="32"/>
          <w:szCs w:val="32"/>
          <w:highlight w:val="none"/>
          <w:lang w:eastAsia="zh-CN"/>
        </w:rPr>
        <w:t>5.课堂教学实录。</w:t>
      </w:r>
      <w:r>
        <w:rPr>
          <w:rFonts w:hint="eastAsia" w:ascii="Times New Roman" w:hAnsi="Times New Roman" w:eastAsia="仿宋_GB2312" w:cs="Times New Roman"/>
          <w:snapToGrid/>
          <w:kern w:val="2"/>
          <w:sz w:val="32"/>
          <w:szCs w:val="32"/>
          <w:highlight w:val="none"/>
          <w:lang w:eastAsia="zh-CN"/>
        </w:rPr>
        <w:t>录制与决赛现场说课内容一致的课堂教学视频，时长为1课时单元（45分钟），视频格式为MP4，</w:t>
      </w:r>
      <w:r>
        <w:rPr>
          <w:rFonts w:ascii="Times New Roman" w:hAnsi="Times New Roman" w:eastAsia="仿宋_GB2312" w:cs="Times New Roman"/>
          <w:snapToGrid/>
          <w:kern w:val="2"/>
          <w:sz w:val="32"/>
          <w:szCs w:val="32"/>
          <w:highlight w:val="none"/>
          <w:lang w:eastAsia="zh-CN"/>
        </w:rPr>
        <w:t>采用H.264编码</w:t>
      </w:r>
      <w:r>
        <w:rPr>
          <w:rFonts w:hint="eastAsia" w:ascii="Times New Roman" w:hAnsi="Times New Roman" w:eastAsia="仿宋_GB2312" w:cs="Times New Roman"/>
          <w:snapToGrid/>
          <w:kern w:val="2"/>
          <w:sz w:val="32"/>
          <w:szCs w:val="32"/>
          <w:highlight w:val="none"/>
          <w:lang w:eastAsia="zh-CN"/>
        </w:rPr>
        <w:t>，</w:t>
      </w:r>
      <w:r>
        <w:rPr>
          <w:rFonts w:ascii="Times New Roman" w:hAnsi="Times New Roman" w:eastAsia="仿宋_GB2312" w:cs="Times New Roman"/>
          <w:snapToGrid/>
          <w:kern w:val="2"/>
          <w:sz w:val="32"/>
          <w:szCs w:val="32"/>
          <w:highlight w:val="none"/>
          <w:lang w:eastAsia="zh-CN"/>
        </w:rPr>
        <w:t>视频文件大小不超过</w:t>
      </w:r>
      <w:r>
        <w:rPr>
          <w:rFonts w:hint="eastAsia" w:ascii="Times New Roman" w:hAnsi="Times New Roman" w:eastAsia="仿宋_GB2312" w:cs="Times New Roman"/>
          <w:snapToGrid/>
          <w:kern w:val="2"/>
          <w:sz w:val="32"/>
          <w:szCs w:val="32"/>
          <w:highlight w:val="none"/>
          <w:lang w:eastAsia="zh-CN"/>
        </w:rPr>
        <w:t>50</w:t>
      </w:r>
      <w:r>
        <w:rPr>
          <w:rFonts w:ascii="Times New Roman" w:hAnsi="Times New Roman" w:eastAsia="仿宋_GB2312" w:cs="Times New Roman"/>
          <w:snapToGrid/>
          <w:kern w:val="2"/>
          <w:sz w:val="32"/>
          <w:szCs w:val="32"/>
          <w:highlight w:val="none"/>
          <w:lang w:eastAsia="zh-CN"/>
        </w:rPr>
        <w:t>0M</w:t>
      </w:r>
      <w:r>
        <w:rPr>
          <w:rFonts w:hint="eastAsia" w:ascii="Times New Roman" w:hAnsi="Times New Roman" w:eastAsia="仿宋_GB2312" w:cs="Times New Roman"/>
          <w:snapToGrid/>
          <w:kern w:val="2"/>
          <w:sz w:val="32"/>
          <w:szCs w:val="32"/>
          <w:highlight w:val="none"/>
          <w:lang w:eastAsia="zh-CN"/>
        </w:rPr>
        <w:t>，无剪辑。课堂教学视频中的教学内容应相对完整，能体现某一个知识点的教学过程。</w:t>
      </w:r>
    </w:p>
    <w:p w14:paraId="2701E210">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b/>
          <w:bCs/>
          <w:snapToGrid/>
          <w:kern w:val="2"/>
          <w:sz w:val="32"/>
          <w:szCs w:val="32"/>
          <w:lang w:eastAsia="zh-CN"/>
        </w:rPr>
        <w:t>6.教案设计。</w:t>
      </w:r>
      <w:r>
        <w:rPr>
          <w:rFonts w:hint="eastAsia" w:ascii="Times New Roman" w:hAnsi="Times New Roman" w:eastAsia="仿宋_GB2312" w:cs="Times New Roman"/>
          <w:snapToGrid/>
          <w:kern w:val="2"/>
          <w:sz w:val="32"/>
          <w:szCs w:val="32"/>
          <w:lang w:eastAsia="zh-CN"/>
        </w:rPr>
        <w:t>按格式要求填写，该教案与课堂教学实录相配套，提交格式为PDF。</w:t>
      </w:r>
    </w:p>
    <w:p w14:paraId="5DF13C95">
      <w:pPr>
        <w:widowControl w:val="0"/>
        <w:kinsoku/>
        <w:autoSpaceDE/>
        <w:autoSpaceDN/>
        <w:adjustRightInd/>
        <w:snapToGrid/>
        <w:spacing w:line="580" w:lineRule="exact"/>
        <w:ind w:firstLine="643" w:firstLineChars="200"/>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b/>
          <w:bCs/>
          <w:snapToGrid/>
          <w:kern w:val="2"/>
          <w:sz w:val="32"/>
          <w:szCs w:val="32"/>
          <w:lang w:eastAsia="zh-CN"/>
        </w:rPr>
        <w:t>7.教学课件。</w:t>
      </w:r>
      <w:r>
        <w:rPr>
          <w:rFonts w:hint="eastAsia" w:ascii="Times New Roman" w:hAnsi="Times New Roman" w:eastAsia="仿宋_GB2312" w:cs="Times New Roman"/>
          <w:snapToGrid/>
          <w:kern w:val="2"/>
          <w:sz w:val="32"/>
          <w:szCs w:val="32"/>
          <w:lang w:eastAsia="zh-CN"/>
        </w:rPr>
        <w:t>该教学课件与课堂教学实录相配套，文件提交格式为PPT。</w:t>
      </w:r>
    </w:p>
    <w:p w14:paraId="7AB7223C">
      <w:pPr>
        <w:rPr>
          <w:rFonts w:ascii="Times New Roman" w:hAnsi="Times New Roman" w:eastAsia="仿宋_GB2312" w:cs="Times New Roman"/>
          <w:lang w:eastAsia="zh-CN"/>
        </w:rPr>
        <w:sectPr>
          <w:pgSz w:w="12580" w:h="16100"/>
          <w:pgMar w:top="1368" w:right="1887" w:bottom="1347" w:left="1887" w:header="0" w:footer="1040" w:gutter="0"/>
          <w:cols w:space="720" w:num="1"/>
        </w:sectPr>
      </w:pPr>
    </w:p>
    <w:p w14:paraId="042EA86C">
      <w:pPr>
        <w:spacing w:line="279" w:lineRule="auto"/>
        <w:rPr>
          <w:rFonts w:ascii="Times New Roman" w:hAnsi="Times New Roman" w:cs="Times New Roman"/>
          <w:lang w:eastAsia="zh-CN"/>
        </w:rPr>
      </w:pPr>
    </w:p>
    <w:p w14:paraId="2681FEB0">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第四届长三角民办高校教师教学技能大赛</w:t>
      </w:r>
    </w:p>
    <w:p w14:paraId="6223C40C">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教案设计表</w:t>
      </w:r>
      <w:r>
        <w:rPr>
          <w:rFonts w:hint="eastAsia" w:ascii="Times New Roman" w:hAnsi="Times New Roman" w:eastAsia="方正小标宋简体" w:cs="Times New Roman"/>
          <w:bCs/>
          <w:snapToGrid/>
          <w:kern w:val="2"/>
          <w:sz w:val="44"/>
          <w:szCs w:val="44"/>
          <w:lang w:eastAsia="zh-CN"/>
        </w:rPr>
        <w:t>（样表）</w:t>
      </w:r>
    </w:p>
    <w:p w14:paraId="5FAAF226">
      <w:pPr>
        <w:spacing w:before="68"/>
        <w:rPr>
          <w:rFonts w:ascii="Times New Roman" w:hAnsi="Times New Roman" w:cs="Times New Roman"/>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7"/>
        <w:gridCol w:w="2023"/>
      </w:tblGrid>
      <w:tr w14:paraId="568A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gridSpan w:val="2"/>
          </w:tcPr>
          <w:p w14:paraId="018E7EAF">
            <w:pPr>
              <w:spacing w:before="54" w:line="220" w:lineRule="auto"/>
              <w:ind w:left="105"/>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课程名称：</w:t>
            </w:r>
          </w:p>
        </w:tc>
      </w:tr>
      <w:tr w14:paraId="0C66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gridSpan w:val="2"/>
          </w:tcPr>
          <w:p w14:paraId="37C1593F">
            <w:pPr>
              <w:spacing w:before="57" w:line="219" w:lineRule="auto"/>
              <w:ind w:left="105"/>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lang w:eastAsia="zh-CN"/>
              </w:rPr>
              <w:t>本次教学主题（章、节）:</w:t>
            </w:r>
          </w:p>
        </w:tc>
      </w:tr>
      <w:tr w14:paraId="1CAB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gridSpan w:val="2"/>
          </w:tcPr>
          <w:p w14:paraId="2DAFFA77">
            <w:pPr>
              <w:spacing w:before="50" w:line="219" w:lineRule="auto"/>
              <w:ind w:left="105"/>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lang w:eastAsia="zh-CN"/>
              </w:rPr>
              <w:t>教学对象（专业、年级）:</w:t>
            </w:r>
          </w:p>
        </w:tc>
      </w:tr>
      <w:tr w14:paraId="2DB5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gridSpan w:val="2"/>
          </w:tcPr>
          <w:p w14:paraId="1E596DF1">
            <w:pPr>
              <w:spacing w:before="61" w:line="219" w:lineRule="auto"/>
              <w:ind w:left="105"/>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教学目标：</w:t>
            </w:r>
          </w:p>
        </w:tc>
      </w:tr>
      <w:tr w14:paraId="40191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jc w:val="center"/>
        </w:trPr>
        <w:tc>
          <w:tcPr>
            <w:gridSpan w:val="2"/>
          </w:tcPr>
          <w:p w14:paraId="17194122">
            <w:pPr>
              <w:spacing w:before="72" w:line="219" w:lineRule="auto"/>
              <w:ind w:left="105"/>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教学重点、难点：</w:t>
            </w:r>
          </w:p>
        </w:tc>
      </w:tr>
      <w:tr w14:paraId="3096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p w14:paraId="3D27E05B">
            <w:pPr>
              <w:spacing w:before="153" w:line="219" w:lineRule="auto"/>
              <w:ind w:left="2775"/>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教学过程</w:t>
            </w:r>
          </w:p>
        </w:tc>
        <w:tc>
          <w:p w14:paraId="46428AD8">
            <w:pPr>
              <w:spacing w:before="153" w:line="219" w:lineRule="auto"/>
              <w:ind w:left="567"/>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设计说明</w:t>
            </w:r>
          </w:p>
        </w:tc>
      </w:tr>
      <w:tr w14:paraId="3E42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jc w:val="center"/>
        </w:trPr>
        <w:tc>
          <w:p w14:paraId="1447FF06">
            <w:pPr>
              <w:spacing w:before="64" w:line="220" w:lineRule="auto"/>
              <w:ind w:left="95"/>
              <w:rPr>
                <w:rFonts w:ascii="Times New Roman" w:hAnsi="Times New Roman" w:eastAsia="仿宋_GB2312" w:cs="Times New Roman"/>
                <w:sz w:val="24"/>
                <w:szCs w:val="24"/>
              </w:rPr>
            </w:pPr>
            <w:r>
              <w:rPr>
                <w:rFonts w:ascii="Times New Roman" w:hAnsi="Times New Roman" w:eastAsia="仿宋_GB2312" w:cs="Times New Roman"/>
                <w:sz w:val="24"/>
                <w:szCs w:val="24"/>
              </w:rPr>
              <w:t>说课：</w:t>
            </w:r>
          </w:p>
        </w:tc>
        <w:tc>
          <w:p w14:paraId="7FF13F27">
            <w:pPr>
              <w:pStyle w:val="7"/>
              <w:rPr>
                <w:rFonts w:ascii="Times New Roman" w:hAnsi="Times New Roman" w:eastAsia="仿宋_GB2312" w:cs="Times New Roman"/>
                <w:sz w:val="24"/>
                <w:szCs w:val="24"/>
              </w:rPr>
            </w:pPr>
          </w:p>
        </w:tc>
      </w:tr>
      <w:tr w14:paraId="7499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2" w:hRule="atLeast"/>
          <w:jc w:val="center"/>
        </w:trPr>
        <w:tc>
          <w:tcPr>
            <w:gridSpan w:val="2"/>
          </w:tcPr>
          <w:p w14:paraId="1137E48F">
            <w:pPr>
              <w:spacing w:before="56" w:line="219" w:lineRule="auto"/>
              <w:ind w:left="105"/>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教学反思：</w:t>
            </w:r>
          </w:p>
        </w:tc>
      </w:tr>
    </w:tbl>
    <w:p w14:paraId="4F05E311">
      <w:pPr>
        <w:rPr>
          <w:rFonts w:ascii="Times New Roman" w:hAnsi="Times New Roman" w:eastAsia="仿宋_GB2312" w:cs="Times New Roman"/>
        </w:rPr>
      </w:pPr>
    </w:p>
    <w:p w14:paraId="1F26B54E">
      <w:pPr>
        <w:rPr>
          <w:rFonts w:ascii="Times New Roman" w:hAnsi="Times New Roman" w:cs="Times New Roman"/>
        </w:rPr>
        <w:sectPr>
          <w:footerReference r:id="rId5" w:type="default"/>
          <w:pgSz w:w="12240" w:h="15840"/>
          <w:pgMar w:top="1346" w:right="1836" w:bottom="1220" w:left="1614" w:header="0" w:footer="922" w:gutter="0"/>
          <w:cols w:space="720" w:num="1"/>
        </w:sectPr>
      </w:pPr>
    </w:p>
    <w:p w14:paraId="505D2CEB">
      <w:pPr>
        <w:widowControl w:val="0"/>
        <w:kinsoku/>
        <w:autoSpaceDE/>
        <w:autoSpaceDN/>
        <w:adjustRightInd/>
        <w:snapToGrid/>
        <w:spacing w:line="580" w:lineRule="exact"/>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附件3</w:t>
      </w:r>
    </w:p>
    <w:p w14:paraId="26BD1543">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p>
    <w:p w14:paraId="6F7E5945">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第四届长三角民办高校教师教学技能大赛</w:t>
      </w:r>
    </w:p>
    <w:p w14:paraId="0A5DA248">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评分标准（常规类）</w:t>
      </w:r>
    </w:p>
    <w:tbl>
      <w:tblPr>
        <w:tblStyle w:val="8"/>
        <w:tblW w:w="0" w:type="auto"/>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6593"/>
      </w:tblGrid>
      <w:tr w14:paraId="49715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p w14:paraId="602EB634">
            <w:pPr>
              <w:pStyle w:val="7"/>
              <w:spacing w:line="294" w:lineRule="auto"/>
              <w:rPr>
                <w:rFonts w:ascii="Times New Roman" w:hAnsi="Times New Roman" w:eastAsia="仿宋_GB2312" w:cs="Times New Roman"/>
                <w:sz w:val="24"/>
                <w:szCs w:val="24"/>
              </w:rPr>
            </w:pPr>
          </w:p>
          <w:p w14:paraId="24269C33">
            <w:pPr>
              <w:spacing w:before="65" w:line="220"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一级指标</w:t>
            </w:r>
          </w:p>
        </w:tc>
        <w:tc>
          <w:p w14:paraId="2E0A4F3A">
            <w:pPr>
              <w:pStyle w:val="7"/>
              <w:spacing w:line="294" w:lineRule="auto"/>
              <w:rPr>
                <w:rFonts w:ascii="Times New Roman" w:hAnsi="Times New Roman" w:eastAsia="仿宋_GB2312" w:cs="Times New Roman"/>
                <w:sz w:val="24"/>
                <w:szCs w:val="24"/>
              </w:rPr>
            </w:pPr>
          </w:p>
          <w:p w14:paraId="33B92BD9">
            <w:pPr>
              <w:spacing w:before="65" w:line="220" w:lineRule="auto"/>
              <w:ind w:left="2775"/>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二级指标</w:t>
            </w:r>
          </w:p>
        </w:tc>
      </w:tr>
      <w:tr w14:paraId="4FA9D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p w14:paraId="1B42A44F">
            <w:pPr>
              <w:spacing w:before="56"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教学目标</w:t>
            </w:r>
          </w:p>
          <w:p w14:paraId="1CA1EE36">
            <w:pPr>
              <w:spacing w:before="96" w:line="184" w:lineRule="auto"/>
              <w:ind w:left="707"/>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（10）</w:t>
            </w:r>
          </w:p>
        </w:tc>
        <w:tc>
          <w:p w14:paraId="04280350">
            <w:pPr>
              <w:spacing w:before="197"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（1）教学目标明确、具体、恰当，注意反映学科发展新成果。</w:t>
            </w:r>
          </w:p>
        </w:tc>
      </w:tr>
      <w:tr w14:paraId="19BB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vMerge w:val="restart"/>
            <w:tcBorders>
              <w:bottom w:val="nil"/>
            </w:tcBorders>
          </w:tcPr>
          <w:p w14:paraId="5E556051">
            <w:pPr>
              <w:pStyle w:val="7"/>
              <w:spacing w:line="261" w:lineRule="auto"/>
              <w:rPr>
                <w:rFonts w:ascii="Times New Roman" w:hAnsi="Times New Roman" w:eastAsia="仿宋_GB2312" w:cs="Times New Roman"/>
                <w:sz w:val="24"/>
                <w:szCs w:val="24"/>
                <w:lang w:eastAsia="zh-CN"/>
              </w:rPr>
            </w:pPr>
          </w:p>
          <w:p w14:paraId="3964F996">
            <w:pPr>
              <w:pStyle w:val="7"/>
              <w:spacing w:line="261" w:lineRule="auto"/>
              <w:rPr>
                <w:rFonts w:ascii="Times New Roman" w:hAnsi="Times New Roman" w:eastAsia="仿宋_GB2312" w:cs="Times New Roman"/>
                <w:sz w:val="24"/>
                <w:szCs w:val="24"/>
                <w:lang w:eastAsia="zh-CN"/>
              </w:rPr>
            </w:pPr>
          </w:p>
          <w:p w14:paraId="494E5655">
            <w:pPr>
              <w:pStyle w:val="7"/>
              <w:spacing w:line="261" w:lineRule="auto"/>
              <w:rPr>
                <w:rFonts w:ascii="Times New Roman" w:hAnsi="Times New Roman" w:eastAsia="仿宋_GB2312" w:cs="Times New Roman"/>
                <w:sz w:val="24"/>
                <w:szCs w:val="24"/>
                <w:lang w:eastAsia="zh-CN"/>
              </w:rPr>
            </w:pPr>
          </w:p>
          <w:p w14:paraId="5E15312C">
            <w:pPr>
              <w:pStyle w:val="7"/>
              <w:spacing w:line="262" w:lineRule="auto"/>
              <w:rPr>
                <w:rFonts w:ascii="Times New Roman" w:hAnsi="Times New Roman" w:eastAsia="仿宋_GB2312" w:cs="Times New Roman"/>
                <w:sz w:val="24"/>
                <w:szCs w:val="24"/>
                <w:lang w:eastAsia="zh-CN"/>
              </w:rPr>
            </w:pPr>
          </w:p>
          <w:p w14:paraId="75250562">
            <w:pPr>
              <w:spacing w:before="65"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教学设计</w:t>
            </w:r>
          </w:p>
          <w:p w14:paraId="43461714">
            <w:pPr>
              <w:spacing w:before="65" w:line="222" w:lineRule="auto"/>
              <w:ind w:left="707"/>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（25）</w:t>
            </w:r>
          </w:p>
        </w:tc>
        <w:tc>
          <w:p w14:paraId="23E96DF2">
            <w:pPr>
              <w:spacing w:before="160"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（1）教学内容组织合理，重点、难点明确。</w:t>
            </w:r>
          </w:p>
        </w:tc>
      </w:tr>
      <w:tr w14:paraId="0484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vMerge w:val="continue"/>
            <w:tcBorders>
              <w:top w:val="nil"/>
              <w:bottom w:val="nil"/>
            </w:tcBorders>
          </w:tcPr>
          <w:p w14:paraId="0AC7743F">
            <w:pPr>
              <w:pStyle w:val="7"/>
              <w:rPr>
                <w:rFonts w:ascii="Times New Roman" w:hAnsi="Times New Roman" w:eastAsia="仿宋_GB2312" w:cs="Times New Roman"/>
                <w:sz w:val="24"/>
                <w:szCs w:val="24"/>
                <w:lang w:eastAsia="zh-CN"/>
              </w:rPr>
            </w:pPr>
          </w:p>
        </w:tc>
        <w:tc>
          <w:p w14:paraId="76C6A4D5">
            <w:pPr>
              <w:spacing w:before="170"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（2）教学程序与过程设计符合学生认知规律。</w:t>
            </w:r>
          </w:p>
        </w:tc>
      </w:tr>
      <w:tr w14:paraId="3794B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vMerge w:val="continue"/>
            <w:tcBorders>
              <w:top w:val="nil"/>
              <w:bottom w:val="nil"/>
            </w:tcBorders>
          </w:tcPr>
          <w:p w14:paraId="40D0D091">
            <w:pPr>
              <w:pStyle w:val="7"/>
              <w:rPr>
                <w:rFonts w:ascii="Times New Roman" w:hAnsi="Times New Roman" w:eastAsia="仿宋_GB2312" w:cs="Times New Roman"/>
                <w:sz w:val="24"/>
                <w:szCs w:val="24"/>
                <w:lang w:eastAsia="zh-CN"/>
              </w:rPr>
            </w:pPr>
          </w:p>
        </w:tc>
        <w:tc>
          <w:p w14:paraId="44029E39">
            <w:pPr>
              <w:spacing w:before="171"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（3）知识讲授准确，基础知识落实。</w:t>
            </w:r>
          </w:p>
        </w:tc>
      </w:tr>
      <w:tr w14:paraId="4F123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vMerge w:val="continue"/>
            <w:tcBorders>
              <w:top w:val="nil"/>
              <w:bottom w:val="nil"/>
            </w:tcBorders>
          </w:tcPr>
          <w:p w14:paraId="078A4F7B">
            <w:pPr>
              <w:pStyle w:val="7"/>
              <w:rPr>
                <w:rFonts w:ascii="Times New Roman" w:hAnsi="Times New Roman" w:eastAsia="仿宋_GB2312" w:cs="Times New Roman"/>
                <w:sz w:val="24"/>
                <w:szCs w:val="24"/>
                <w:lang w:eastAsia="zh-CN"/>
              </w:rPr>
            </w:pPr>
          </w:p>
        </w:tc>
        <w:tc>
          <w:p w14:paraId="25643961">
            <w:pPr>
              <w:spacing w:before="160"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（4）知识传授与能力培养有机结合。</w:t>
            </w:r>
          </w:p>
        </w:tc>
      </w:tr>
      <w:tr w14:paraId="5977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vMerge w:val="continue"/>
            <w:tcBorders>
              <w:top w:val="nil"/>
            </w:tcBorders>
          </w:tcPr>
          <w:p w14:paraId="0B816453">
            <w:pPr>
              <w:pStyle w:val="7"/>
              <w:rPr>
                <w:rFonts w:ascii="Times New Roman" w:hAnsi="Times New Roman" w:eastAsia="仿宋_GB2312" w:cs="Times New Roman"/>
                <w:sz w:val="24"/>
                <w:szCs w:val="24"/>
                <w:lang w:eastAsia="zh-CN"/>
              </w:rPr>
            </w:pPr>
          </w:p>
        </w:tc>
        <w:tc>
          <w:p w14:paraId="5DAE1262">
            <w:pPr>
              <w:spacing w:before="172"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（5）重视方法训练，注重思维能力培养。</w:t>
            </w:r>
          </w:p>
        </w:tc>
      </w:tr>
      <w:tr w14:paraId="3B579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vMerge w:val="restart"/>
            <w:tcBorders>
              <w:bottom w:val="nil"/>
            </w:tcBorders>
          </w:tcPr>
          <w:p w14:paraId="565ECFB4">
            <w:pPr>
              <w:pStyle w:val="7"/>
              <w:spacing w:line="251" w:lineRule="auto"/>
              <w:rPr>
                <w:rFonts w:ascii="Times New Roman" w:hAnsi="Times New Roman" w:eastAsia="仿宋_GB2312" w:cs="Times New Roman"/>
                <w:sz w:val="24"/>
                <w:szCs w:val="24"/>
                <w:lang w:eastAsia="zh-CN"/>
              </w:rPr>
            </w:pPr>
          </w:p>
          <w:p w14:paraId="48B76AE6">
            <w:pPr>
              <w:pStyle w:val="7"/>
              <w:spacing w:line="251" w:lineRule="auto"/>
              <w:rPr>
                <w:rFonts w:ascii="Times New Roman" w:hAnsi="Times New Roman" w:eastAsia="仿宋_GB2312" w:cs="Times New Roman"/>
                <w:sz w:val="24"/>
                <w:szCs w:val="24"/>
                <w:lang w:eastAsia="zh-CN"/>
              </w:rPr>
            </w:pPr>
          </w:p>
          <w:p w14:paraId="701C4A62">
            <w:pPr>
              <w:spacing w:before="65"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教学方法</w:t>
            </w:r>
          </w:p>
          <w:p w14:paraId="05069CFA">
            <w:pPr>
              <w:spacing w:before="75" w:line="222" w:lineRule="auto"/>
              <w:ind w:left="707"/>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（25）</w:t>
            </w:r>
          </w:p>
        </w:tc>
        <w:tc>
          <w:p w14:paraId="0E423DBB">
            <w:pPr>
              <w:spacing w:before="161"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（1）方式选择恰当，方法运用灵活，能够体现线上线下混合式教学。</w:t>
            </w:r>
          </w:p>
        </w:tc>
      </w:tr>
      <w:tr w14:paraId="10720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vMerge w:val="continue"/>
            <w:tcBorders>
              <w:top w:val="nil"/>
              <w:bottom w:val="nil"/>
            </w:tcBorders>
          </w:tcPr>
          <w:p w14:paraId="31E4139E">
            <w:pPr>
              <w:pStyle w:val="7"/>
              <w:rPr>
                <w:rFonts w:ascii="Times New Roman" w:hAnsi="Times New Roman" w:eastAsia="仿宋_GB2312" w:cs="Times New Roman"/>
                <w:sz w:val="24"/>
                <w:szCs w:val="24"/>
                <w:lang w:eastAsia="zh-CN"/>
              </w:rPr>
            </w:pPr>
          </w:p>
        </w:tc>
        <w:tc>
          <w:p w14:paraId="0F418813">
            <w:pPr>
              <w:spacing w:before="171"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（2）面向全体学生，注重信息反馈与矫正。</w:t>
            </w:r>
          </w:p>
        </w:tc>
      </w:tr>
      <w:tr w14:paraId="30FF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continue"/>
            <w:tcBorders>
              <w:top w:val="nil"/>
            </w:tcBorders>
          </w:tcPr>
          <w:p w14:paraId="07A6AE22">
            <w:pPr>
              <w:pStyle w:val="7"/>
              <w:rPr>
                <w:rFonts w:ascii="Times New Roman" w:hAnsi="Times New Roman" w:eastAsia="仿宋_GB2312" w:cs="Times New Roman"/>
                <w:sz w:val="24"/>
                <w:szCs w:val="24"/>
                <w:lang w:eastAsia="zh-CN"/>
              </w:rPr>
            </w:pPr>
          </w:p>
        </w:tc>
        <w:tc>
          <w:p w14:paraId="0E2D7E1C">
            <w:pPr>
              <w:spacing w:before="173" w:line="220"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（3）重视调动学生的积极性、主动性、参与性，注意学习方法指导。</w:t>
            </w:r>
          </w:p>
        </w:tc>
      </w:tr>
      <w:tr w14:paraId="3F6C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restart"/>
            <w:tcBorders>
              <w:bottom w:val="nil"/>
            </w:tcBorders>
          </w:tcPr>
          <w:p w14:paraId="0FD3EED1">
            <w:pPr>
              <w:pStyle w:val="7"/>
              <w:spacing w:line="256" w:lineRule="auto"/>
              <w:rPr>
                <w:rFonts w:ascii="Times New Roman" w:hAnsi="Times New Roman" w:eastAsia="仿宋_GB2312" w:cs="Times New Roman"/>
                <w:sz w:val="24"/>
                <w:szCs w:val="24"/>
                <w:lang w:eastAsia="zh-CN"/>
              </w:rPr>
            </w:pPr>
          </w:p>
          <w:p w14:paraId="4EE8F6DD">
            <w:pPr>
              <w:pStyle w:val="7"/>
              <w:spacing w:line="257" w:lineRule="auto"/>
              <w:rPr>
                <w:rFonts w:ascii="Times New Roman" w:hAnsi="Times New Roman" w:eastAsia="仿宋_GB2312" w:cs="Times New Roman"/>
                <w:sz w:val="24"/>
                <w:szCs w:val="24"/>
                <w:lang w:eastAsia="zh-CN"/>
              </w:rPr>
            </w:pPr>
          </w:p>
          <w:p w14:paraId="1367BF36">
            <w:pPr>
              <w:pStyle w:val="7"/>
              <w:spacing w:line="257" w:lineRule="auto"/>
              <w:rPr>
                <w:rFonts w:ascii="Times New Roman" w:hAnsi="Times New Roman" w:eastAsia="仿宋_GB2312" w:cs="Times New Roman"/>
                <w:sz w:val="24"/>
                <w:szCs w:val="24"/>
                <w:lang w:eastAsia="zh-CN"/>
              </w:rPr>
            </w:pPr>
          </w:p>
          <w:p w14:paraId="1CAAFA80">
            <w:pPr>
              <w:spacing w:before="65" w:line="219" w:lineRule="auto"/>
              <w:ind w:left="407"/>
              <w:rPr>
                <w:rFonts w:ascii="Times New Roman" w:hAnsi="Times New Roman" w:eastAsia="仿宋_GB2312" w:cs="Times New Roman"/>
                <w:sz w:val="24"/>
                <w:szCs w:val="24"/>
              </w:rPr>
            </w:pPr>
            <w:r>
              <w:rPr>
                <w:rFonts w:ascii="Times New Roman" w:hAnsi="Times New Roman" w:eastAsia="仿宋_GB2312" w:cs="Times New Roman"/>
                <w:b/>
                <w:bCs/>
                <w:spacing w:val="-4"/>
                <w:sz w:val="24"/>
                <w:szCs w:val="24"/>
              </w:rPr>
              <w:t>教学基本功</w:t>
            </w:r>
          </w:p>
          <w:p w14:paraId="2032101A">
            <w:pPr>
              <w:spacing w:before="87" w:line="222" w:lineRule="auto"/>
              <w:ind w:left="707"/>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（20）</w:t>
            </w:r>
          </w:p>
        </w:tc>
        <w:tc>
          <w:p w14:paraId="780CB76E">
            <w:pPr>
              <w:spacing w:before="174"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（1）教态端庄，热情亲切，驾驭课堂能力强。</w:t>
            </w:r>
          </w:p>
        </w:tc>
      </w:tr>
      <w:tr w14:paraId="32815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continue"/>
            <w:tcBorders>
              <w:top w:val="nil"/>
              <w:bottom w:val="nil"/>
            </w:tcBorders>
          </w:tcPr>
          <w:p w14:paraId="619C020A">
            <w:pPr>
              <w:pStyle w:val="7"/>
              <w:rPr>
                <w:rFonts w:ascii="Times New Roman" w:hAnsi="Times New Roman" w:eastAsia="仿宋_GB2312" w:cs="Times New Roman"/>
                <w:sz w:val="24"/>
                <w:szCs w:val="24"/>
                <w:lang w:eastAsia="zh-CN"/>
              </w:rPr>
            </w:pPr>
          </w:p>
        </w:tc>
        <w:tc>
          <w:p w14:paraId="72600A02">
            <w:pPr>
              <w:spacing w:before="172"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（2）语言清晰、简洁、严谨，普通话标准。</w:t>
            </w:r>
          </w:p>
        </w:tc>
      </w:tr>
      <w:tr w14:paraId="372D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continue"/>
            <w:tcBorders>
              <w:top w:val="nil"/>
              <w:bottom w:val="nil"/>
            </w:tcBorders>
          </w:tcPr>
          <w:p w14:paraId="282800E7">
            <w:pPr>
              <w:pStyle w:val="7"/>
              <w:rPr>
                <w:rFonts w:ascii="Times New Roman" w:hAnsi="Times New Roman" w:eastAsia="仿宋_GB2312" w:cs="Times New Roman"/>
                <w:sz w:val="24"/>
                <w:szCs w:val="24"/>
                <w:lang w:eastAsia="zh-CN"/>
              </w:rPr>
            </w:pPr>
          </w:p>
        </w:tc>
        <w:tc>
          <w:p w14:paraId="5CFBCC55">
            <w:pPr>
              <w:spacing w:before="175"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（3）操作规范，熟练运用现代教学技术。</w:t>
            </w:r>
          </w:p>
        </w:tc>
      </w:tr>
      <w:tr w14:paraId="7F3FC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vMerge w:val="continue"/>
            <w:tcBorders>
              <w:top w:val="nil"/>
            </w:tcBorders>
          </w:tcPr>
          <w:p w14:paraId="074573C9">
            <w:pPr>
              <w:pStyle w:val="7"/>
              <w:rPr>
                <w:rFonts w:ascii="Times New Roman" w:hAnsi="Times New Roman" w:eastAsia="仿宋_GB2312" w:cs="Times New Roman"/>
                <w:sz w:val="24"/>
                <w:szCs w:val="24"/>
                <w:lang w:eastAsia="zh-CN"/>
              </w:rPr>
            </w:pPr>
          </w:p>
        </w:tc>
        <w:tc>
          <w:p w14:paraId="0827D343">
            <w:pPr>
              <w:spacing w:before="174"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pacing w:val="1"/>
                <w:sz w:val="24"/>
                <w:szCs w:val="24"/>
                <w:lang w:eastAsia="zh-CN"/>
              </w:rPr>
              <w:t>（4）板书工整，设计精当。</w:t>
            </w:r>
          </w:p>
        </w:tc>
      </w:tr>
      <w:tr w14:paraId="052A4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vMerge w:val="restart"/>
            <w:tcBorders>
              <w:bottom w:val="nil"/>
            </w:tcBorders>
          </w:tcPr>
          <w:p w14:paraId="14C5D6FF">
            <w:pPr>
              <w:spacing w:before="294" w:line="220" w:lineRule="auto"/>
              <w:ind w:left="307"/>
              <w:rPr>
                <w:rFonts w:ascii="Times New Roman" w:hAnsi="Times New Roman" w:eastAsia="仿宋_GB2312" w:cs="Times New Roman"/>
                <w:sz w:val="24"/>
                <w:szCs w:val="24"/>
              </w:rPr>
            </w:pPr>
            <w:r>
              <w:rPr>
                <w:rFonts w:ascii="Times New Roman" w:hAnsi="Times New Roman" w:eastAsia="仿宋_GB2312" w:cs="Times New Roman"/>
                <w:b/>
                <w:bCs/>
                <w:spacing w:val="-4"/>
                <w:sz w:val="24"/>
                <w:szCs w:val="24"/>
              </w:rPr>
              <w:t>课程实施方案</w:t>
            </w:r>
          </w:p>
          <w:p w14:paraId="0ACC6142">
            <w:pPr>
              <w:spacing w:before="84" w:line="222" w:lineRule="auto"/>
              <w:ind w:left="707"/>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（10）</w:t>
            </w:r>
          </w:p>
        </w:tc>
        <w:tc>
          <w:p w14:paraId="173850A0">
            <w:pPr>
              <w:spacing w:before="165"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（1）课程思政目标明确、体现以学生发展为本的教学理念。</w:t>
            </w:r>
          </w:p>
        </w:tc>
      </w:tr>
      <w:tr w14:paraId="56AC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vMerge w:val="continue"/>
            <w:tcBorders>
              <w:top w:val="nil"/>
            </w:tcBorders>
          </w:tcPr>
          <w:p w14:paraId="76E3FD36">
            <w:pPr>
              <w:pStyle w:val="7"/>
              <w:rPr>
                <w:rFonts w:ascii="Times New Roman" w:hAnsi="Times New Roman" w:eastAsia="仿宋_GB2312" w:cs="Times New Roman"/>
                <w:sz w:val="24"/>
                <w:szCs w:val="24"/>
                <w:lang w:eastAsia="zh-CN"/>
              </w:rPr>
            </w:pPr>
          </w:p>
        </w:tc>
        <w:tc>
          <w:p w14:paraId="5F2D1802">
            <w:pPr>
              <w:spacing w:before="175"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（2）课程实施方案基本要素齐全，适合教学对象需求。</w:t>
            </w:r>
          </w:p>
        </w:tc>
      </w:tr>
      <w:tr w14:paraId="22740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restart"/>
            <w:tcBorders>
              <w:bottom w:val="nil"/>
            </w:tcBorders>
          </w:tcPr>
          <w:p w14:paraId="40D3C7E7">
            <w:pPr>
              <w:spacing w:before="305"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教学效果</w:t>
            </w:r>
          </w:p>
          <w:p w14:paraId="4F681CC6">
            <w:pPr>
              <w:spacing w:before="85" w:line="222" w:lineRule="auto"/>
              <w:ind w:left="707"/>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（10）</w:t>
            </w:r>
          </w:p>
        </w:tc>
        <w:tc>
          <w:p w14:paraId="0BC17AAF">
            <w:pPr>
              <w:spacing w:before="178"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（1）课堂气氛活跃，学生学得愉快，教学实效性良好。</w:t>
            </w:r>
          </w:p>
        </w:tc>
      </w:tr>
      <w:tr w14:paraId="1E4BF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vMerge w:val="continue"/>
            <w:tcBorders>
              <w:top w:val="nil"/>
            </w:tcBorders>
          </w:tcPr>
          <w:p w14:paraId="6DF1FEE5">
            <w:pPr>
              <w:pStyle w:val="7"/>
              <w:rPr>
                <w:rFonts w:ascii="Times New Roman" w:hAnsi="Times New Roman" w:eastAsia="仿宋_GB2312" w:cs="Times New Roman"/>
                <w:sz w:val="24"/>
                <w:szCs w:val="24"/>
                <w:lang w:eastAsia="zh-CN"/>
              </w:rPr>
            </w:pPr>
          </w:p>
        </w:tc>
        <w:tc>
          <w:p w14:paraId="064014C7">
            <w:pPr>
              <w:spacing w:before="188" w:line="219" w:lineRule="auto"/>
              <w:ind w:left="8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（2）教学目标</w:t>
            </w:r>
            <w:bookmarkStart w:id="0" w:name="_GoBack"/>
            <w:bookmarkEnd w:id="0"/>
            <w:r>
              <w:rPr>
                <w:rFonts w:ascii="Times New Roman" w:hAnsi="Times New Roman" w:eastAsia="仿宋_GB2312" w:cs="Times New Roman"/>
                <w:sz w:val="24"/>
                <w:szCs w:val="24"/>
                <w:lang w:eastAsia="zh-CN"/>
              </w:rPr>
              <w:t>达成度高。</w:t>
            </w:r>
          </w:p>
        </w:tc>
      </w:tr>
    </w:tbl>
    <w:p w14:paraId="4746C1A5">
      <w:pPr>
        <w:rPr>
          <w:rFonts w:ascii="Times New Roman" w:hAnsi="Times New Roman" w:cs="Times New Roman"/>
          <w:lang w:eastAsia="zh-CN"/>
        </w:rPr>
        <w:sectPr>
          <w:footerReference r:id="rId6" w:type="default"/>
          <w:pgSz w:w="12240" w:h="15840"/>
          <w:pgMar w:top="1346" w:right="1836" w:bottom="1191" w:left="1836" w:header="0" w:footer="892" w:gutter="0"/>
          <w:cols w:space="720" w:num="1"/>
        </w:sectPr>
      </w:pPr>
    </w:p>
    <w:p w14:paraId="55532A40">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第四届长三角民办高校教师教学技能大赛</w:t>
      </w:r>
    </w:p>
    <w:p w14:paraId="70427B62">
      <w:pPr>
        <w:widowControl w:val="0"/>
        <w:kinsoku/>
        <w:autoSpaceDE/>
        <w:autoSpaceDN/>
        <w:adjustRightInd/>
        <w:snapToGrid/>
        <w:spacing w:line="580" w:lineRule="exact"/>
        <w:jc w:val="center"/>
        <w:textAlignment w:val="auto"/>
        <w:rPr>
          <w:rFonts w:ascii="Times New Roman" w:hAnsi="Times New Roman" w:eastAsia="方正小标宋简体" w:cs="Times New Roman"/>
          <w:bCs/>
          <w:snapToGrid/>
          <w:kern w:val="2"/>
          <w:sz w:val="44"/>
          <w:szCs w:val="44"/>
          <w:lang w:eastAsia="zh-CN"/>
        </w:rPr>
      </w:pPr>
      <w:r>
        <w:rPr>
          <w:rFonts w:ascii="Times New Roman" w:hAnsi="Times New Roman" w:eastAsia="方正小标宋简体" w:cs="Times New Roman"/>
          <w:bCs/>
          <w:snapToGrid/>
          <w:kern w:val="2"/>
          <w:sz w:val="44"/>
          <w:szCs w:val="44"/>
          <w:lang w:eastAsia="zh-CN"/>
        </w:rPr>
        <w:t>评分标准（实践类）</w:t>
      </w:r>
    </w:p>
    <w:p w14:paraId="1109F4AC">
      <w:pPr>
        <w:spacing w:line="16" w:lineRule="exact"/>
        <w:rPr>
          <w:rFonts w:ascii="Times New Roman" w:hAnsi="Times New Roman" w:cs="Times New Roman"/>
        </w:rPr>
      </w:pP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3"/>
        <w:gridCol w:w="6815"/>
      </w:tblGrid>
      <w:tr w14:paraId="23F7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p w14:paraId="4CCEC472">
            <w:pPr>
              <w:pStyle w:val="7"/>
              <w:spacing w:line="294" w:lineRule="auto"/>
              <w:rPr>
                <w:rFonts w:ascii="Times New Roman" w:hAnsi="Times New Roman" w:eastAsia="仿宋_GB2312" w:cs="Times New Roman"/>
                <w:sz w:val="24"/>
                <w:szCs w:val="24"/>
              </w:rPr>
            </w:pPr>
          </w:p>
          <w:p w14:paraId="4F08BE27">
            <w:pPr>
              <w:spacing w:before="65" w:line="220"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一级指标</w:t>
            </w:r>
          </w:p>
        </w:tc>
        <w:tc>
          <w:p w14:paraId="169322A6">
            <w:pPr>
              <w:pStyle w:val="7"/>
              <w:spacing w:line="294" w:lineRule="auto"/>
              <w:rPr>
                <w:rFonts w:ascii="Times New Roman" w:hAnsi="Times New Roman" w:eastAsia="仿宋_GB2312" w:cs="Times New Roman"/>
                <w:sz w:val="24"/>
                <w:szCs w:val="24"/>
              </w:rPr>
            </w:pPr>
          </w:p>
          <w:p w14:paraId="1B475FBC">
            <w:pPr>
              <w:spacing w:before="65" w:line="220" w:lineRule="auto"/>
              <w:ind w:left="2824"/>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二级指标</w:t>
            </w:r>
          </w:p>
        </w:tc>
      </w:tr>
      <w:tr w14:paraId="71EB6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p w14:paraId="63BD257E">
            <w:pPr>
              <w:spacing w:before="96"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教学目标</w:t>
            </w:r>
          </w:p>
          <w:p w14:paraId="78D99E1A">
            <w:pPr>
              <w:spacing w:before="85" w:line="222"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（10）</w:t>
            </w:r>
          </w:p>
        </w:tc>
        <w:tc>
          <w:p w14:paraId="7518469C">
            <w:pPr>
              <w:spacing w:before="248"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（1）教学目标明确、具体、恰当，注意反映学科发展新成果。</w:t>
            </w:r>
          </w:p>
        </w:tc>
      </w:tr>
      <w:tr w14:paraId="23397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restart"/>
            <w:tcBorders>
              <w:bottom w:val="nil"/>
            </w:tcBorders>
          </w:tcPr>
          <w:p w14:paraId="361C7A65">
            <w:pPr>
              <w:pStyle w:val="7"/>
              <w:spacing w:line="259" w:lineRule="auto"/>
              <w:rPr>
                <w:rFonts w:ascii="Times New Roman" w:hAnsi="Times New Roman" w:eastAsia="仿宋_GB2312" w:cs="Times New Roman"/>
                <w:sz w:val="24"/>
                <w:szCs w:val="24"/>
                <w:lang w:eastAsia="zh-CN"/>
              </w:rPr>
            </w:pPr>
          </w:p>
          <w:p w14:paraId="7D1B9230">
            <w:pPr>
              <w:pStyle w:val="7"/>
              <w:spacing w:line="259" w:lineRule="auto"/>
              <w:rPr>
                <w:rFonts w:ascii="Times New Roman" w:hAnsi="Times New Roman" w:eastAsia="仿宋_GB2312" w:cs="Times New Roman"/>
                <w:sz w:val="24"/>
                <w:szCs w:val="24"/>
                <w:lang w:eastAsia="zh-CN"/>
              </w:rPr>
            </w:pPr>
          </w:p>
          <w:p w14:paraId="53ACA521">
            <w:pPr>
              <w:pStyle w:val="7"/>
              <w:spacing w:line="259" w:lineRule="auto"/>
              <w:rPr>
                <w:rFonts w:ascii="Times New Roman" w:hAnsi="Times New Roman" w:eastAsia="仿宋_GB2312" w:cs="Times New Roman"/>
                <w:sz w:val="24"/>
                <w:szCs w:val="24"/>
                <w:lang w:eastAsia="zh-CN"/>
              </w:rPr>
            </w:pPr>
          </w:p>
          <w:p w14:paraId="44E5F98D">
            <w:pPr>
              <w:pStyle w:val="7"/>
              <w:spacing w:line="259" w:lineRule="auto"/>
              <w:rPr>
                <w:rFonts w:ascii="Times New Roman" w:hAnsi="Times New Roman" w:eastAsia="仿宋_GB2312" w:cs="Times New Roman"/>
                <w:sz w:val="24"/>
                <w:szCs w:val="24"/>
                <w:lang w:eastAsia="zh-CN"/>
              </w:rPr>
            </w:pPr>
          </w:p>
          <w:p w14:paraId="650C8BE6">
            <w:pPr>
              <w:spacing w:before="65"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教学设计</w:t>
            </w:r>
          </w:p>
          <w:p w14:paraId="2CAA5339">
            <w:pPr>
              <w:spacing w:before="55" w:line="222" w:lineRule="auto"/>
              <w:jc w:val="center"/>
              <w:rPr>
                <w:rFonts w:ascii="Times New Roman" w:hAnsi="Times New Roman" w:eastAsia="仿宋_GB2312" w:cs="Times New Roman"/>
                <w:sz w:val="24"/>
                <w:szCs w:val="24"/>
              </w:rPr>
            </w:pPr>
            <w:r>
              <w:rPr>
                <w:rFonts w:ascii="Times New Roman" w:hAnsi="Times New Roman" w:eastAsia="仿宋_GB2312" w:cs="Times New Roman"/>
                <w:b/>
                <w:bCs/>
                <w:spacing w:val="-11"/>
                <w:sz w:val="24"/>
                <w:szCs w:val="24"/>
                <w:lang w:eastAsia="zh-CN"/>
              </w:rPr>
              <w:t>（25）</w:t>
            </w:r>
          </w:p>
        </w:tc>
        <w:tc>
          <w:p w14:paraId="4D307C3A">
            <w:pPr>
              <w:spacing w:before="170"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（1）教学内容组织合理，重点、难点明确。</w:t>
            </w:r>
          </w:p>
        </w:tc>
      </w:tr>
      <w:tr w14:paraId="03A71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continue"/>
            <w:tcBorders>
              <w:top w:val="nil"/>
              <w:bottom w:val="nil"/>
            </w:tcBorders>
          </w:tcPr>
          <w:p w14:paraId="75D7F38D">
            <w:pPr>
              <w:pStyle w:val="7"/>
              <w:rPr>
                <w:rFonts w:ascii="Times New Roman" w:hAnsi="Times New Roman" w:eastAsia="仿宋_GB2312" w:cs="Times New Roman"/>
                <w:sz w:val="24"/>
                <w:szCs w:val="24"/>
                <w:lang w:eastAsia="zh-CN"/>
              </w:rPr>
            </w:pPr>
          </w:p>
        </w:tc>
        <w:tc>
          <w:p w14:paraId="75FA2E22">
            <w:pPr>
              <w:spacing w:before="171"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（2）教学程序与过程设计符合学生认知规律。</w:t>
            </w:r>
          </w:p>
        </w:tc>
      </w:tr>
      <w:tr w14:paraId="2C4D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continue"/>
            <w:tcBorders>
              <w:top w:val="nil"/>
              <w:bottom w:val="nil"/>
            </w:tcBorders>
          </w:tcPr>
          <w:p w14:paraId="15C76E00">
            <w:pPr>
              <w:pStyle w:val="7"/>
              <w:rPr>
                <w:rFonts w:ascii="Times New Roman" w:hAnsi="Times New Roman" w:eastAsia="仿宋_GB2312" w:cs="Times New Roman"/>
                <w:sz w:val="24"/>
                <w:szCs w:val="24"/>
                <w:lang w:eastAsia="zh-CN"/>
              </w:rPr>
            </w:pPr>
          </w:p>
        </w:tc>
        <w:tc>
          <w:p w14:paraId="4F99D3B1">
            <w:pPr>
              <w:spacing w:before="171"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（3）注重基础知识与实际应用的联系，学生实践内容与要求明确。</w:t>
            </w:r>
          </w:p>
        </w:tc>
      </w:tr>
      <w:tr w14:paraId="4018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vMerge w:val="continue"/>
            <w:tcBorders>
              <w:top w:val="nil"/>
              <w:bottom w:val="nil"/>
            </w:tcBorders>
          </w:tcPr>
          <w:p w14:paraId="62E38220">
            <w:pPr>
              <w:pStyle w:val="7"/>
              <w:rPr>
                <w:rFonts w:ascii="Times New Roman" w:hAnsi="Times New Roman" w:eastAsia="仿宋_GB2312" w:cs="Times New Roman"/>
                <w:sz w:val="24"/>
                <w:szCs w:val="24"/>
                <w:lang w:eastAsia="zh-CN"/>
              </w:rPr>
            </w:pPr>
          </w:p>
        </w:tc>
        <w:tc>
          <w:p w14:paraId="26A1CE0D">
            <w:pPr>
              <w:spacing w:before="182"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（4）重视理论知识与实践应用的紧密结合。</w:t>
            </w:r>
          </w:p>
        </w:tc>
      </w:tr>
      <w:tr w14:paraId="7564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continue"/>
            <w:tcBorders>
              <w:top w:val="nil"/>
            </w:tcBorders>
          </w:tcPr>
          <w:p w14:paraId="3C029780">
            <w:pPr>
              <w:pStyle w:val="7"/>
              <w:rPr>
                <w:rFonts w:ascii="Times New Roman" w:hAnsi="Times New Roman" w:eastAsia="仿宋_GB2312" w:cs="Times New Roman"/>
                <w:sz w:val="24"/>
                <w:szCs w:val="24"/>
                <w:lang w:eastAsia="zh-CN"/>
              </w:rPr>
            </w:pPr>
          </w:p>
        </w:tc>
        <w:tc>
          <w:p w14:paraId="7A656949">
            <w:pPr>
              <w:spacing w:before="172"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（5）重视方法技能训练，注重实践操作能力培养。</w:t>
            </w:r>
          </w:p>
        </w:tc>
      </w:tr>
      <w:tr w14:paraId="1CBF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vMerge w:val="restart"/>
            <w:tcBorders>
              <w:bottom w:val="nil"/>
            </w:tcBorders>
          </w:tcPr>
          <w:p w14:paraId="6A12BE17">
            <w:pPr>
              <w:pStyle w:val="7"/>
              <w:spacing w:line="241" w:lineRule="auto"/>
              <w:rPr>
                <w:rFonts w:ascii="Times New Roman" w:hAnsi="Times New Roman" w:eastAsia="仿宋_GB2312" w:cs="Times New Roman"/>
                <w:sz w:val="24"/>
                <w:szCs w:val="24"/>
                <w:lang w:eastAsia="zh-CN"/>
              </w:rPr>
            </w:pPr>
          </w:p>
          <w:p w14:paraId="4417D5AE">
            <w:pPr>
              <w:pStyle w:val="7"/>
              <w:spacing w:line="241" w:lineRule="auto"/>
              <w:rPr>
                <w:rFonts w:ascii="Times New Roman" w:hAnsi="Times New Roman" w:eastAsia="仿宋_GB2312" w:cs="Times New Roman"/>
                <w:sz w:val="24"/>
                <w:szCs w:val="24"/>
                <w:lang w:eastAsia="zh-CN"/>
              </w:rPr>
            </w:pPr>
          </w:p>
          <w:p w14:paraId="031B671E">
            <w:pPr>
              <w:spacing w:before="65"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教学方法</w:t>
            </w:r>
          </w:p>
          <w:p w14:paraId="27A31475">
            <w:pPr>
              <w:spacing w:before="105" w:line="222"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（25）</w:t>
            </w:r>
          </w:p>
        </w:tc>
        <w:tc>
          <w:p w14:paraId="3D656F35">
            <w:pPr>
              <w:spacing w:before="162"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（1）教学方式选择恰当，方法运用灵活，能够体现线上线下混合式教学。</w:t>
            </w:r>
          </w:p>
        </w:tc>
      </w:tr>
      <w:tr w14:paraId="29F9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vMerge w:val="continue"/>
            <w:tcBorders>
              <w:top w:val="nil"/>
              <w:bottom w:val="nil"/>
            </w:tcBorders>
          </w:tcPr>
          <w:p w14:paraId="69623D3D">
            <w:pPr>
              <w:pStyle w:val="7"/>
              <w:rPr>
                <w:rFonts w:ascii="Times New Roman" w:hAnsi="Times New Roman" w:eastAsia="仿宋_GB2312" w:cs="Times New Roman"/>
                <w:sz w:val="24"/>
                <w:szCs w:val="24"/>
                <w:lang w:eastAsia="zh-CN"/>
              </w:rPr>
            </w:pPr>
          </w:p>
        </w:tc>
        <w:tc>
          <w:p w14:paraId="74C3C8AF">
            <w:pPr>
              <w:spacing w:before="171"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（2）面向全体学生，指导与矫正及时、到位。</w:t>
            </w:r>
          </w:p>
        </w:tc>
      </w:tr>
      <w:tr w14:paraId="318DF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continue"/>
            <w:tcBorders>
              <w:top w:val="nil"/>
            </w:tcBorders>
          </w:tcPr>
          <w:p w14:paraId="4B8E7DB7">
            <w:pPr>
              <w:pStyle w:val="7"/>
              <w:rPr>
                <w:rFonts w:ascii="Times New Roman" w:hAnsi="Times New Roman" w:eastAsia="仿宋_GB2312" w:cs="Times New Roman"/>
                <w:sz w:val="24"/>
                <w:szCs w:val="24"/>
                <w:lang w:eastAsia="zh-CN"/>
              </w:rPr>
            </w:pPr>
          </w:p>
        </w:tc>
        <w:tc>
          <w:p w14:paraId="15A64A0E">
            <w:pPr>
              <w:spacing w:before="174" w:line="220"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（3）调动学生积极主动参与，重视技能方法的学习与指导。</w:t>
            </w:r>
          </w:p>
        </w:tc>
      </w:tr>
      <w:tr w14:paraId="3B15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restart"/>
            <w:tcBorders>
              <w:bottom w:val="nil"/>
            </w:tcBorders>
          </w:tcPr>
          <w:p w14:paraId="636DF744">
            <w:pPr>
              <w:pStyle w:val="7"/>
              <w:spacing w:line="257" w:lineRule="auto"/>
              <w:rPr>
                <w:rFonts w:ascii="Times New Roman" w:hAnsi="Times New Roman" w:eastAsia="仿宋_GB2312" w:cs="Times New Roman"/>
                <w:sz w:val="24"/>
                <w:szCs w:val="24"/>
                <w:lang w:eastAsia="zh-CN"/>
              </w:rPr>
            </w:pPr>
          </w:p>
          <w:p w14:paraId="73EEBA5D">
            <w:pPr>
              <w:pStyle w:val="7"/>
              <w:spacing w:line="257" w:lineRule="auto"/>
              <w:rPr>
                <w:rFonts w:ascii="Times New Roman" w:hAnsi="Times New Roman" w:eastAsia="仿宋_GB2312" w:cs="Times New Roman"/>
                <w:sz w:val="24"/>
                <w:szCs w:val="24"/>
                <w:lang w:eastAsia="zh-CN"/>
              </w:rPr>
            </w:pPr>
          </w:p>
          <w:p w14:paraId="45C87771">
            <w:pPr>
              <w:pStyle w:val="7"/>
              <w:spacing w:line="257" w:lineRule="auto"/>
              <w:rPr>
                <w:rFonts w:ascii="Times New Roman" w:hAnsi="Times New Roman" w:eastAsia="仿宋_GB2312" w:cs="Times New Roman"/>
                <w:sz w:val="24"/>
                <w:szCs w:val="24"/>
                <w:lang w:eastAsia="zh-CN"/>
              </w:rPr>
            </w:pPr>
          </w:p>
          <w:p w14:paraId="1A8F91FC">
            <w:pPr>
              <w:spacing w:before="65" w:line="219" w:lineRule="auto"/>
              <w:ind w:left="407"/>
              <w:rPr>
                <w:rFonts w:ascii="Times New Roman" w:hAnsi="Times New Roman" w:eastAsia="仿宋_GB2312" w:cs="Times New Roman"/>
                <w:sz w:val="24"/>
                <w:szCs w:val="24"/>
              </w:rPr>
            </w:pPr>
            <w:r>
              <w:rPr>
                <w:rFonts w:ascii="Times New Roman" w:hAnsi="Times New Roman" w:eastAsia="仿宋_GB2312" w:cs="Times New Roman"/>
                <w:b/>
                <w:bCs/>
                <w:spacing w:val="-4"/>
                <w:sz w:val="24"/>
                <w:szCs w:val="24"/>
              </w:rPr>
              <w:t>教学基本功</w:t>
            </w:r>
          </w:p>
          <w:p w14:paraId="459449D3">
            <w:pPr>
              <w:spacing w:before="87" w:line="222"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（20）</w:t>
            </w:r>
          </w:p>
        </w:tc>
        <w:tc>
          <w:p w14:paraId="6D9EF2DE">
            <w:pPr>
              <w:spacing w:before="175"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（1）教态端庄，热情亲切，调动学生参与能力强。</w:t>
            </w:r>
          </w:p>
        </w:tc>
      </w:tr>
      <w:tr w14:paraId="688B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continue"/>
            <w:tcBorders>
              <w:top w:val="nil"/>
              <w:bottom w:val="nil"/>
            </w:tcBorders>
          </w:tcPr>
          <w:p w14:paraId="64FF2CAB">
            <w:pPr>
              <w:pStyle w:val="7"/>
              <w:rPr>
                <w:rFonts w:ascii="Times New Roman" w:hAnsi="Times New Roman" w:eastAsia="仿宋_GB2312" w:cs="Times New Roman"/>
                <w:sz w:val="24"/>
                <w:szCs w:val="24"/>
                <w:lang w:eastAsia="zh-CN"/>
              </w:rPr>
            </w:pPr>
          </w:p>
        </w:tc>
        <w:tc>
          <w:p w14:paraId="6BA212D0">
            <w:pPr>
              <w:spacing w:before="174"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（2）语言清晰、简洁、严谨，普通话标准。</w:t>
            </w:r>
          </w:p>
        </w:tc>
      </w:tr>
      <w:tr w14:paraId="0F11D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continue"/>
            <w:tcBorders>
              <w:top w:val="nil"/>
              <w:bottom w:val="nil"/>
            </w:tcBorders>
          </w:tcPr>
          <w:p w14:paraId="44F1B0F0">
            <w:pPr>
              <w:pStyle w:val="7"/>
              <w:rPr>
                <w:rFonts w:ascii="Times New Roman" w:hAnsi="Times New Roman" w:eastAsia="仿宋_GB2312" w:cs="Times New Roman"/>
                <w:sz w:val="24"/>
                <w:szCs w:val="24"/>
                <w:lang w:eastAsia="zh-CN"/>
              </w:rPr>
            </w:pPr>
          </w:p>
        </w:tc>
        <w:tc>
          <w:p w14:paraId="666A1C99">
            <w:pPr>
              <w:spacing w:before="175"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（3）教学设备仪器使用娴熟，示范操作规范，现代教学技术运用熟练。</w:t>
            </w:r>
          </w:p>
        </w:tc>
      </w:tr>
      <w:tr w14:paraId="47D5D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vMerge w:val="continue"/>
            <w:tcBorders>
              <w:top w:val="nil"/>
            </w:tcBorders>
          </w:tcPr>
          <w:p w14:paraId="0AF0AF2F">
            <w:pPr>
              <w:pStyle w:val="7"/>
              <w:rPr>
                <w:rFonts w:ascii="Times New Roman" w:hAnsi="Times New Roman" w:eastAsia="仿宋_GB2312" w:cs="Times New Roman"/>
                <w:sz w:val="24"/>
                <w:szCs w:val="24"/>
                <w:lang w:eastAsia="zh-CN"/>
              </w:rPr>
            </w:pPr>
          </w:p>
        </w:tc>
        <w:tc>
          <w:p w14:paraId="1DC794D2">
            <w:pPr>
              <w:spacing w:before="184"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w:t>
            </w:r>
            <w:r>
              <w:rPr>
                <w:rFonts w:ascii="Times New Roman" w:hAnsi="Times New Roman" w:eastAsia="仿宋_GB2312" w:cs="Times New Roman"/>
                <w:spacing w:val="1"/>
                <w:sz w:val="24"/>
                <w:szCs w:val="24"/>
                <w:lang w:eastAsia="zh-CN"/>
              </w:rPr>
              <w:t>板书工整，设计精当。</w:t>
            </w:r>
          </w:p>
        </w:tc>
      </w:tr>
      <w:tr w14:paraId="38BE9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vMerge w:val="restart"/>
            <w:tcBorders>
              <w:bottom w:val="nil"/>
            </w:tcBorders>
          </w:tcPr>
          <w:p w14:paraId="300CE24C">
            <w:pPr>
              <w:spacing w:before="294" w:line="220" w:lineRule="auto"/>
              <w:ind w:left="307"/>
              <w:rPr>
                <w:rFonts w:ascii="Times New Roman" w:hAnsi="Times New Roman" w:eastAsia="仿宋_GB2312" w:cs="Times New Roman"/>
                <w:sz w:val="24"/>
                <w:szCs w:val="24"/>
              </w:rPr>
            </w:pPr>
            <w:r>
              <w:rPr>
                <w:rFonts w:ascii="Times New Roman" w:hAnsi="Times New Roman" w:eastAsia="仿宋_GB2312" w:cs="Times New Roman"/>
                <w:b/>
                <w:bCs/>
                <w:spacing w:val="-4"/>
                <w:sz w:val="24"/>
                <w:szCs w:val="24"/>
              </w:rPr>
              <w:t>课程实施方案</w:t>
            </w:r>
          </w:p>
          <w:p w14:paraId="069597F7">
            <w:pPr>
              <w:spacing w:before="74" w:line="222"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（10）</w:t>
            </w:r>
          </w:p>
        </w:tc>
        <w:tc>
          <w:p w14:paraId="4E9A02B4">
            <w:pPr>
              <w:spacing w:before="165"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（1）课程思政目标明确、体现以学生发展为本的教学理念。</w:t>
            </w:r>
          </w:p>
        </w:tc>
      </w:tr>
      <w:tr w14:paraId="6632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vMerge w:val="continue"/>
            <w:tcBorders>
              <w:top w:val="nil"/>
            </w:tcBorders>
          </w:tcPr>
          <w:p w14:paraId="7CF22FB5">
            <w:pPr>
              <w:pStyle w:val="7"/>
              <w:rPr>
                <w:rFonts w:ascii="Times New Roman" w:hAnsi="Times New Roman" w:eastAsia="仿宋_GB2312" w:cs="Times New Roman"/>
                <w:sz w:val="24"/>
                <w:szCs w:val="24"/>
                <w:lang w:eastAsia="zh-CN"/>
              </w:rPr>
            </w:pPr>
          </w:p>
        </w:tc>
        <w:tc>
          <w:p w14:paraId="1A735F53">
            <w:pPr>
              <w:spacing w:before="175"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（2）课程实施方案基本要素齐全，适合教学对象需求。</w:t>
            </w:r>
          </w:p>
        </w:tc>
      </w:tr>
      <w:tr w14:paraId="3DCC7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vMerge w:val="restart"/>
            <w:tcBorders>
              <w:bottom w:val="nil"/>
            </w:tcBorders>
          </w:tcPr>
          <w:p w14:paraId="62D29E3E">
            <w:pPr>
              <w:pStyle w:val="7"/>
              <w:spacing w:line="256" w:lineRule="auto"/>
              <w:rPr>
                <w:rFonts w:ascii="Times New Roman" w:hAnsi="Times New Roman" w:eastAsia="仿宋_GB2312" w:cs="Times New Roman"/>
                <w:sz w:val="24"/>
                <w:szCs w:val="24"/>
                <w:lang w:eastAsia="zh-CN"/>
              </w:rPr>
            </w:pPr>
          </w:p>
          <w:p w14:paraId="6D9DA261">
            <w:pPr>
              <w:spacing w:before="65" w:line="219" w:lineRule="auto"/>
              <w:ind w:left="507"/>
              <w:rPr>
                <w:rFonts w:ascii="Times New Roman" w:hAnsi="Times New Roman" w:eastAsia="仿宋_GB2312" w:cs="Times New Roman"/>
                <w:sz w:val="24"/>
                <w:szCs w:val="24"/>
              </w:rPr>
            </w:pPr>
            <w:r>
              <w:rPr>
                <w:rFonts w:ascii="Times New Roman" w:hAnsi="Times New Roman" w:eastAsia="仿宋_GB2312" w:cs="Times New Roman"/>
                <w:b/>
                <w:bCs/>
                <w:spacing w:val="-5"/>
                <w:sz w:val="24"/>
                <w:szCs w:val="24"/>
              </w:rPr>
              <w:t>教学效果</w:t>
            </w:r>
          </w:p>
          <w:p w14:paraId="1C028DB9">
            <w:pPr>
              <w:spacing w:before="75" w:line="222"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b/>
                <w:bCs/>
                <w:spacing w:val="-11"/>
                <w:sz w:val="24"/>
                <w:szCs w:val="24"/>
                <w:lang w:eastAsia="zh-CN"/>
              </w:rPr>
              <w:t>（10）</w:t>
            </w:r>
          </w:p>
        </w:tc>
        <w:tc>
          <w:p w14:paraId="7A0FA615">
            <w:pPr>
              <w:spacing w:before="176"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（1）课堂气氛活跃，学生学得愉快，教学实效性良好。</w:t>
            </w:r>
          </w:p>
        </w:tc>
      </w:tr>
      <w:tr w14:paraId="510A8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vMerge w:val="continue"/>
            <w:tcBorders>
              <w:top w:val="nil"/>
            </w:tcBorders>
          </w:tcPr>
          <w:p w14:paraId="5919A54C">
            <w:pPr>
              <w:pStyle w:val="7"/>
              <w:rPr>
                <w:rFonts w:ascii="Times New Roman" w:hAnsi="Times New Roman" w:eastAsia="仿宋_GB2312" w:cs="Times New Roman"/>
                <w:sz w:val="24"/>
                <w:szCs w:val="24"/>
                <w:lang w:eastAsia="zh-CN"/>
              </w:rPr>
            </w:pPr>
          </w:p>
        </w:tc>
        <w:tc>
          <w:p w14:paraId="68AF0558">
            <w:pPr>
              <w:spacing w:before="197" w:line="219" w:lineRule="auto"/>
              <w:ind w:left="9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（2）教学目标达成度高。</w:t>
            </w:r>
          </w:p>
        </w:tc>
      </w:tr>
    </w:tbl>
    <w:p w14:paraId="45C8AF3E">
      <w:pPr>
        <w:rPr>
          <w:rFonts w:ascii="Times New Roman" w:hAnsi="Times New Roman" w:cs="Times New Roman"/>
          <w:lang w:eastAsia="zh-CN"/>
        </w:rPr>
      </w:pPr>
    </w:p>
    <w:p w14:paraId="3EBA5FB9">
      <w:pPr>
        <w:rPr>
          <w:rFonts w:ascii="Times New Roman" w:hAnsi="Times New Roman" w:cs="Times New Roman"/>
          <w:lang w:eastAsia="zh-CN"/>
        </w:rPr>
      </w:pPr>
    </w:p>
    <w:p w14:paraId="2DB7250D">
      <w:pPr>
        <w:rPr>
          <w:rFonts w:ascii="Times New Roman" w:hAnsi="Times New Roman" w:cs="Times New Roman"/>
        </w:rPr>
      </w:pPr>
    </w:p>
    <w:sectPr>
      <w:footerReference r:id="rId7" w:type="default"/>
      <w:pgSz w:w="12480" w:h="16030"/>
      <w:pgMar w:top="1362" w:right="1872" w:bottom="1325" w:left="1872" w:header="0" w:footer="10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62D6">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CE69">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04A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ODYwYjhmNTRiYTkzMWM4OTUzNzM3YzI1MGY3ZDUifQ=="/>
    <w:docVar w:name="KGWebUrl" w:val="https://oa.zjedu.gov.cn/aigov-service/api/iweboffice/officeServer/loadFile"/>
  </w:docVars>
  <w:rsids>
    <w:rsidRoot w:val="E77A0807"/>
    <w:rsid w:val="119429FF"/>
    <w:rsid w:val="15865B57"/>
    <w:rsid w:val="244B761A"/>
    <w:rsid w:val="37001BC9"/>
    <w:rsid w:val="519754FB"/>
    <w:rsid w:val="574208A7"/>
    <w:rsid w:val="5C4FBAF5"/>
    <w:rsid w:val="653FD703"/>
    <w:rsid w:val="68293B07"/>
    <w:rsid w:val="6A472750"/>
    <w:rsid w:val="6F94661F"/>
    <w:rsid w:val="E77A0807"/>
    <w:rsid w:val="F1D3378B"/>
    <w:rsid w:val="FEEB0D2F"/>
    <w:rsid w:val="FEFF83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9"/>
      <w:szCs w:val="79"/>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Arial" w:hAnsi="Arial" w:eastAsia="Arial" w:cs="Arial"/>
      <w:sz w:val="21"/>
      <w:szCs w:val="21"/>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2975</Words>
  <Characters>3080</Characters>
  <Lines>0</Lines>
  <Paragraphs>0</Paragraphs>
  <TotalTime>157258117</TotalTime>
  <ScaleCrop>false</ScaleCrop>
  <LinksUpToDate>false</LinksUpToDate>
  <CharactersWithSpaces>3134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2024-09-26T22:44:00Z</dcterms:created>
  <dc:creator>jyt</dc:creator>
  <cp:lastModifiedBy>Administrator</cp:lastModifiedBy>
  <cp:lastPrinted>2024-10-10T08:47:18Z</cp:lastPrinted>
  <dcterms:modified xsi:type="dcterms:W3CDTF">2024-10-10T08:50:07Z</dcterms:modified>
  <dc:title>上海市教育委员会 江苏省教育厅 浙江省教育厅 安徽省教育厅关于举办第四届长三角民办高校教师教学技能大赛的通知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97D85B51E281417099C8992EE74AEC8B_13</vt:lpwstr>
  </property>
</Properties>
</file>