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0D" w:rsidRPr="00782220" w:rsidRDefault="00A7090D">
      <w:pPr>
        <w:adjustRightInd/>
        <w:snapToGrid/>
        <w:spacing w:after="0" w:line="500" w:lineRule="exact"/>
        <w:rPr>
          <w:rFonts w:asciiTheme="minorEastAsia" w:eastAsiaTheme="minorEastAsia" w:hAnsiTheme="minorEastAsia"/>
          <w:b/>
          <w:sz w:val="21"/>
          <w:szCs w:val="21"/>
        </w:rPr>
      </w:pPr>
    </w:p>
    <w:p w:rsidR="001434B5" w:rsidRDefault="00782220" w:rsidP="00782220">
      <w:pPr>
        <w:spacing w:line="360" w:lineRule="auto"/>
        <w:jc w:val="center"/>
        <w:rPr>
          <w:rFonts w:asciiTheme="minorEastAsia" w:eastAsiaTheme="minorEastAsia" w:hAnsiTheme="minorEastAsia"/>
          <w:b/>
          <w:bCs/>
          <w:sz w:val="32"/>
          <w:szCs w:val="32"/>
        </w:rPr>
      </w:pPr>
      <w:r w:rsidRPr="00782220">
        <w:rPr>
          <w:rFonts w:asciiTheme="minorEastAsia" w:eastAsiaTheme="minorEastAsia" w:hAnsiTheme="minorEastAsia" w:hint="eastAsia"/>
          <w:b/>
          <w:bCs/>
          <w:sz w:val="32"/>
          <w:szCs w:val="32"/>
        </w:rPr>
        <w:t>上海工商外国语职业学院</w:t>
      </w:r>
      <w:r w:rsidR="00693C89">
        <w:rPr>
          <w:rFonts w:asciiTheme="minorEastAsia" w:eastAsiaTheme="minorEastAsia" w:hAnsiTheme="minorEastAsia" w:hint="eastAsia"/>
          <w:b/>
          <w:bCs/>
          <w:sz w:val="32"/>
          <w:szCs w:val="32"/>
        </w:rPr>
        <w:t>存储扩容</w:t>
      </w:r>
      <w:r w:rsidRPr="00782220">
        <w:rPr>
          <w:rFonts w:asciiTheme="minorEastAsia" w:eastAsiaTheme="minorEastAsia" w:hAnsiTheme="minorEastAsia" w:hint="eastAsia"/>
          <w:b/>
          <w:bCs/>
          <w:sz w:val="32"/>
          <w:szCs w:val="32"/>
        </w:rPr>
        <w:t>项目</w:t>
      </w:r>
    </w:p>
    <w:p w:rsidR="00782220" w:rsidRPr="00782220" w:rsidRDefault="00782220" w:rsidP="00782220">
      <w:pPr>
        <w:spacing w:line="360" w:lineRule="auto"/>
        <w:jc w:val="center"/>
        <w:rPr>
          <w:rFonts w:asciiTheme="minorEastAsia" w:eastAsiaTheme="minorEastAsia" w:hAnsiTheme="minorEastAsia"/>
          <w:b/>
          <w:color w:val="000000"/>
          <w:szCs w:val="21"/>
        </w:rPr>
      </w:pPr>
      <w:r w:rsidRPr="00782220">
        <w:rPr>
          <w:rFonts w:asciiTheme="minorEastAsia" w:eastAsiaTheme="minorEastAsia" w:hAnsiTheme="minorEastAsia" w:hint="eastAsia"/>
          <w:b/>
          <w:bCs/>
          <w:color w:val="000000"/>
          <w:sz w:val="32"/>
          <w:szCs w:val="32"/>
        </w:rPr>
        <w:t>询价采购文件</w:t>
      </w:r>
      <w:r w:rsidRPr="00782220">
        <w:rPr>
          <w:rFonts w:asciiTheme="minorEastAsia" w:eastAsiaTheme="minorEastAsia" w:hAnsiTheme="minorEastAsia" w:hint="eastAsia"/>
          <w:b/>
          <w:bCs/>
          <w:color w:val="000000"/>
          <w:szCs w:val="21"/>
        </w:rPr>
        <w:t>（项目编号：</w:t>
      </w:r>
      <w:r w:rsidR="00EA2EBD">
        <w:rPr>
          <w:rFonts w:asciiTheme="minorEastAsia" w:eastAsiaTheme="minorEastAsia" w:hAnsiTheme="minorEastAsia"/>
          <w:szCs w:val="21"/>
        </w:rPr>
        <w:t>SHGSXXCGXJ2014-066</w:t>
      </w:r>
      <w:r w:rsidRPr="00782220">
        <w:rPr>
          <w:rFonts w:asciiTheme="minorEastAsia" w:eastAsiaTheme="minorEastAsia" w:hAnsiTheme="minorEastAsia" w:hint="eastAsia"/>
          <w:b/>
          <w:bCs/>
          <w:color w:val="000000"/>
          <w:szCs w:val="21"/>
        </w:rPr>
        <w:t>）</w:t>
      </w:r>
    </w:p>
    <w:p w:rsidR="00782220" w:rsidRPr="00782220" w:rsidRDefault="00782220" w:rsidP="00782220">
      <w:pPr>
        <w:spacing w:line="360" w:lineRule="auto"/>
        <w:rPr>
          <w:rFonts w:asciiTheme="minorEastAsia" w:eastAsiaTheme="minorEastAsia" w:hAnsiTheme="minorEastAsia"/>
          <w:b/>
          <w:color w:val="000000"/>
          <w:szCs w:val="21"/>
        </w:rPr>
      </w:pPr>
      <w:r w:rsidRPr="00782220">
        <w:rPr>
          <w:rFonts w:asciiTheme="minorEastAsia" w:eastAsiaTheme="minorEastAsia" w:hAnsiTheme="minorEastAsia" w:hint="eastAsia"/>
          <w:b/>
          <w:color w:val="000000"/>
          <w:szCs w:val="21"/>
        </w:rPr>
        <w:t>一、项目概况：</w:t>
      </w:r>
    </w:p>
    <w:p w:rsidR="00782220" w:rsidRPr="00782220" w:rsidRDefault="00205DE9" w:rsidP="00205DE9">
      <w:pPr>
        <w:spacing w:line="360" w:lineRule="auto"/>
        <w:ind w:firstLineChars="200" w:firstLine="440"/>
        <w:rPr>
          <w:rFonts w:asciiTheme="minorEastAsia" w:eastAsiaTheme="minorEastAsia" w:hAnsiTheme="minorEastAsia"/>
          <w:color w:val="000000"/>
          <w:szCs w:val="21"/>
        </w:rPr>
      </w:pPr>
      <w:r w:rsidRPr="00205DE9">
        <w:rPr>
          <w:rFonts w:asciiTheme="minorEastAsia" w:eastAsiaTheme="minorEastAsia" w:hAnsiTheme="minorEastAsia" w:hint="eastAsia"/>
          <w:color w:val="000000"/>
          <w:szCs w:val="21"/>
        </w:rPr>
        <w:t>根据</w:t>
      </w:r>
      <w:r>
        <w:rPr>
          <w:rFonts w:asciiTheme="minorEastAsia" w:eastAsiaTheme="minorEastAsia" w:hAnsiTheme="minorEastAsia" w:hint="eastAsia"/>
          <w:color w:val="000000"/>
          <w:szCs w:val="21"/>
        </w:rPr>
        <w:t>招投标法律法规的</w:t>
      </w:r>
      <w:r w:rsidRPr="00205DE9">
        <w:rPr>
          <w:rFonts w:asciiTheme="minorEastAsia" w:eastAsiaTheme="minorEastAsia" w:hAnsiTheme="minorEastAsia" w:hint="eastAsia"/>
          <w:color w:val="000000"/>
          <w:szCs w:val="21"/>
        </w:rPr>
        <w:t>相关规定，</w:t>
      </w:r>
      <w:r w:rsidR="00782220" w:rsidRPr="00782220">
        <w:rPr>
          <w:rFonts w:asciiTheme="minorEastAsia" w:eastAsiaTheme="minorEastAsia" w:hAnsiTheme="minorEastAsia" w:hint="eastAsia"/>
          <w:color w:val="000000"/>
          <w:szCs w:val="21"/>
        </w:rPr>
        <w:t>上海工商外国语职业学院</w:t>
      </w:r>
      <w:r w:rsidRPr="00205DE9">
        <w:rPr>
          <w:rFonts w:asciiTheme="minorEastAsia" w:eastAsiaTheme="minorEastAsia" w:hAnsiTheme="minorEastAsia" w:hint="eastAsia"/>
          <w:color w:val="000000"/>
          <w:szCs w:val="21"/>
        </w:rPr>
        <w:t>通过询价采购方式为上海工商外国语职业学院</w:t>
      </w:r>
      <w:r w:rsidR="00693C89">
        <w:rPr>
          <w:rFonts w:asciiTheme="minorEastAsia" w:eastAsiaTheme="minorEastAsia" w:hAnsiTheme="minorEastAsia" w:hint="eastAsia"/>
          <w:color w:val="000000"/>
          <w:szCs w:val="21"/>
        </w:rPr>
        <w:t>存储扩容</w:t>
      </w:r>
      <w:r w:rsidRPr="00205DE9">
        <w:rPr>
          <w:rFonts w:asciiTheme="minorEastAsia" w:eastAsiaTheme="minorEastAsia" w:hAnsiTheme="minorEastAsia" w:hint="eastAsia"/>
          <w:color w:val="000000"/>
          <w:szCs w:val="21"/>
        </w:rPr>
        <w:t>设备一批（包括</w:t>
      </w:r>
      <w:r>
        <w:rPr>
          <w:rFonts w:asciiTheme="minorEastAsia" w:eastAsiaTheme="minorEastAsia" w:hAnsiTheme="minorEastAsia" w:hint="eastAsia"/>
          <w:color w:val="000000"/>
          <w:szCs w:val="21"/>
        </w:rPr>
        <w:t>相关配套专用设备的采购及售后服务，</w:t>
      </w:r>
      <w:r w:rsidR="00782220" w:rsidRPr="00782220">
        <w:rPr>
          <w:rFonts w:asciiTheme="minorEastAsia" w:eastAsiaTheme="minorEastAsia" w:hAnsiTheme="minorEastAsia" w:hint="eastAsia"/>
          <w:color w:val="000000"/>
          <w:szCs w:val="21"/>
        </w:rPr>
        <w:t>详见技术要求）。</w:t>
      </w:r>
    </w:p>
    <w:p w:rsidR="00782220" w:rsidRPr="00782220" w:rsidRDefault="00782220" w:rsidP="00782220">
      <w:pPr>
        <w:widowControl w:val="0"/>
        <w:numPr>
          <w:ilvl w:val="0"/>
          <w:numId w:val="3"/>
        </w:numPr>
        <w:adjustRightInd/>
        <w:snapToGrid/>
        <w:spacing w:after="0"/>
        <w:jc w:val="both"/>
        <w:rPr>
          <w:rFonts w:asciiTheme="minorEastAsia" w:eastAsiaTheme="minorEastAsia" w:hAnsiTheme="minorEastAsia" w:cs="Arial"/>
          <w:szCs w:val="21"/>
        </w:rPr>
      </w:pPr>
      <w:r w:rsidRPr="00782220">
        <w:rPr>
          <w:rFonts w:asciiTheme="minorEastAsia" w:eastAsiaTheme="minorEastAsia" w:hAnsiTheme="minorEastAsia" w:hint="eastAsia"/>
          <w:b/>
          <w:szCs w:val="21"/>
        </w:rPr>
        <w:t>项目技术要求</w:t>
      </w:r>
      <w:r w:rsidRPr="00782220">
        <w:rPr>
          <w:rFonts w:asciiTheme="minorEastAsia" w:eastAsiaTheme="minorEastAsia" w:hAnsiTheme="minorEastAsia" w:hint="eastAsia"/>
          <w:b/>
          <w:bCs/>
          <w:szCs w:val="21"/>
        </w:rPr>
        <w:t>：</w:t>
      </w:r>
    </w:p>
    <w:tbl>
      <w:tblPr>
        <w:tblW w:w="9560" w:type="dxa"/>
        <w:tblInd w:w="96" w:type="dxa"/>
        <w:tblLook w:val="04A0"/>
      </w:tblPr>
      <w:tblGrid>
        <w:gridCol w:w="546"/>
        <w:gridCol w:w="1062"/>
        <w:gridCol w:w="2614"/>
        <w:gridCol w:w="5338"/>
      </w:tblGrid>
      <w:tr w:rsidR="00237237" w:rsidRPr="00237237" w:rsidTr="00237237">
        <w:trPr>
          <w:trHeight w:val="270"/>
        </w:trPr>
        <w:tc>
          <w:tcPr>
            <w:tcW w:w="9560" w:type="dxa"/>
            <w:gridSpan w:val="4"/>
            <w:tcBorders>
              <w:top w:val="nil"/>
              <w:left w:val="nil"/>
              <w:bottom w:val="single" w:sz="4" w:space="0" w:color="auto"/>
              <w:right w:val="nil"/>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服务器招标参数</w:t>
            </w:r>
          </w:p>
        </w:tc>
      </w:tr>
      <w:tr w:rsidR="00237237" w:rsidRPr="00237237" w:rsidTr="00237237">
        <w:trPr>
          <w:trHeight w:val="270"/>
        </w:trPr>
        <w:tc>
          <w:tcPr>
            <w:tcW w:w="546" w:type="dxa"/>
            <w:tcBorders>
              <w:top w:val="nil"/>
              <w:left w:val="single" w:sz="4" w:space="0" w:color="auto"/>
              <w:bottom w:val="single" w:sz="4" w:space="0" w:color="auto"/>
              <w:right w:val="single" w:sz="4" w:space="0" w:color="auto"/>
            </w:tcBorders>
            <w:shd w:val="clear" w:color="000000" w:fill="C5D9F1"/>
            <w:noWrap/>
            <w:vAlign w:val="center"/>
            <w:hideMark/>
          </w:tcPr>
          <w:p w:rsidR="00237237" w:rsidRPr="00237237" w:rsidRDefault="00237237" w:rsidP="00237237">
            <w:pPr>
              <w:adjustRightInd/>
              <w:snapToGrid/>
              <w:spacing w:after="0"/>
              <w:jc w:val="center"/>
              <w:rPr>
                <w:rFonts w:ascii="宋体" w:eastAsia="宋体" w:hAnsi="宋体" w:cs="宋体"/>
                <w:color w:val="000000"/>
              </w:rPr>
            </w:pPr>
            <w:r w:rsidRPr="00237237">
              <w:rPr>
                <w:rFonts w:ascii="宋体" w:eastAsia="宋体" w:hAnsi="宋体" w:cs="宋体" w:hint="eastAsia"/>
                <w:color w:val="000000"/>
              </w:rPr>
              <w:t>序号</w:t>
            </w:r>
          </w:p>
        </w:tc>
        <w:tc>
          <w:tcPr>
            <w:tcW w:w="1062" w:type="dxa"/>
            <w:tcBorders>
              <w:top w:val="nil"/>
              <w:left w:val="nil"/>
              <w:bottom w:val="single" w:sz="4" w:space="0" w:color="auto"/>
              <w:right w:val="single" w:sz="4" w:space="0" w:color="auto"/>
            </w:tcBorders>
            <w:shd w:val="clear" w:color="000000" w:fill="C5D9F1"/>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指标</w:t>
            </w:r>
          </w:p>
        </w:tc>
        <w:tc>
          <w:tcPr>
            <w:tcW w:w="2614" w:type="dxa"/>
            <w:tcBorders>
              <w:top w:val="nil"/>
              <w:left w:val="nil"/>
              <w:bottom w:val="single" w:sz="4" w:space="0" w:color="auto"/>
              <w:right w:val="single" w:sz="4" w:space="0" w:color="auto"/>
            </w:tcBorders>
            <w:shd w:val="clear" w:color="000000" w:fill="C5D9F1"/>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指标项</w:t>
            </w:r>
          </w:p>
        </w:tc>
        <w:tc>
          <w:tcPr>
            <w:tcW w:w="5338" w:type="dxa"/>
            <w:tcBorders>
              <w:top w:val="nil"/>
              <w:left w:val="nil"/>
              <w:bottom w:val="single" w:sz="4" w:space="0" w:color="auto"/>
              <w:right w:val="single" w:sz="4" w:space="0" w:color="auto"/>
            </w:tcBorders>
            <w:shd w:val="clear" w:color="000000" w:fill="C5D9F1"/>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招标规格/要求</w:t>
            </w:r>
          </w:p>
        </w:tc>
      </w:tr>
      <w:tr w:rsidR="00237237" w:rsidRPr="00237237" w:rsidTr="00237237">
        <w:trPr>
          <w:trHeight w:val="270"/>
        </w:trPr>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jc w:val="center"/>
              <w:rPr>
                <w:rFonts w:ascii="宋体" w:eastAsia="宋体" w:hAnsi="宋体" w:cs="宋体"/>
                <w:color w:val="000000"/>
              </w:rPr>
            </w:pPr>
            <w:r w:rsidRPr="00237237">
              <w:rPr>
                <w:rFonts w:ascii="宋体" w:eastAsia="宋体" w:hAnsi="宋体" w:cs="宋体" w:hint="eastAsia"/>
                <w:color w:val="000000"/>
              </w:rPr>
              <w:t>1</w:t>
            </w: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 xml:space="preserve">　</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总体要求</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国际知名品牌</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外观</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服务器外观</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机架式</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服务器高度</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≤2U</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处理器</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处理器类型</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英特尔® 至强® E5 四核</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处理器主频</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≥1.8GHz</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处理器高速缓存</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≥8MB</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处理器配置数目</w:t>
            </w:r>
          </w:p>
        </w:tc>
        <w:tc>
          <w:tcPr>
            <w:tcW w:w="5338"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≥1</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内存</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内存类型</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 xml:space="preserve"> DDR3</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内存配置容量</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≥4G</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内存扩展性</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≥128G</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硬盘</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内置硬盘类型</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支持SAS/SATA 3.5寸</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内置硬盘最大支持数目</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≥4块</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阵列控制器</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支持 RAID 0,1,10</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I/O扩展</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PCI I/O插槽</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不少于1×</w:t>
            </w:r>
            <w:proofErr w:type="spellStart"/>
            <w:r w:rsidRPr="00237237">
              <w:rPr>
                <w:rFonts w:ascii="宋体" w:eastAsia="宋体" w:hAnsi="宋体" w:cs="宋体" w:hint="eastAsia"/>
                <w:color w:val="000000"/>
              </w:rPr>
              <w:t>PCIe</w:t>
            </w:r>
            <w:proofErr w:type="spellEnd"/>
            <w:r w:rsidRPr="00237237">
              <w:rPr>
                <w:rFonts w:ascii="宋体" w:eastAsia="宋体" w:hAnsi="宋体" w:cs="宋体" w:hint="eastAsia"/>
                <w:color w:val="000000"/>
              </w:rPr>
              <w:t xml:space="preserve"> 2.0</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网络</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网卡</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双口千兆以太网卡</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电源</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电源</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选配冗余电源</w:t>
            </w:r>
          </w:p>
        </w:tc>
      </w:tr>
      <w:tr w:rsidR="00237237" w:rsidRPr="00237237" w:rsidTr="00237237">
        <w:trPr>
          <w:trHeight w:val="54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jc w:val="center"/>
              <w:rPr>
                <w:rFonts w:ascii="宋体" w:eastAsia="宋体" w:hAnsi="宋体" w:cs="宋体"/>
                <w:color w:val="000000"/>
              </w:rPr>
            </w:pPr>
            <w:r w:rsidRPr="00237237">
              <w:rPr>
                <w:rFonts w:ascii="宋体" w:eastAsia="宋体" w:hAnsi="宋体" w:cs="宋体" w:hint="eastAsia"/>
                <w:color w:val="000000"/>
              </w:rPr>
              <w:t>系统管理</w:t>
            </w:r>
          </w:p>
        </w:tc>
        <w:tc>
          <w:tcPr>
            <w:tcW w:w="2614"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远程管理卡</w:t>
            </w:r>
          </w:p>
        </w:tc>
        <w:tc>
          <w:tcPr>
            <w:tcW w:w="5338" w:type="dxa"/>
            <w:tcBorders>
              <w:top w:val="nil"/>
              <w:left w:val="nil"/>
              <w:bottom w:val="single" w:sz="4" w:space="0" w:color="auto"/>
              <w:right w:val="single" w:sz="4" w:space="0" w:color="auto"/>
            </w:tcBorders>
            <w:shd w:val="clear" w:color="auto" w:fill="auto"/>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集成可实现带外管理的远程管理卡，可简化系统的安装、维护和管理。</w:t>
            </w:r>
          </w:p>
        </w:tc>
      </w:tr>
      <w:tr w:rsidR="00237237" w:rsidRPr="00237237" w:rsidTr="00237237">
        <w:trPr>
          <w:trHeight w:val="81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系统管理</w:t>
            </w:r>
          </w:p>
        </w:tc>
        <w:tc>
          <w:tcPr>
            <w:tcW w:w="5338" w:type="dxa"/>
            <w:tcBorders>
              <w:top w:val="nil"/>
              <w:left w:val="nil"/>
              <w:bottom w:val="single" w:sz="4" w:space="0" w:color="auto"/>
              <w:right w:val="single" w:sz="4" w:space="0" w:color="auto"/>
            </w:tcBorders>
            <w:shd w:val="clear" w:color="auto" w:fill="auto"/>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支持硬件故障检测，电源、电压、风扇监控，温度监控，远程开关机，报错日志管理。支持CPU、内存、硬盘、电源、风扇故障前预告警功能。</w:t>
            </w:r>
          </w:p>
        </w:tc>
      </w:tr>
      <w:tr w:rsidR="00237237" w:rsidRPr="00237237" w:rsidTr="00237237">
        <w:trPr>
          <w:trHeight w:val="54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系统</w:t>
            </w:r>
          </w:p>
        </w:tc>
        <w:tc>
          <w:tcPr>
            <w:tcW w:w="2614"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支持的操作系统</w:t>
            </w:r>
          </w:p>
        </w:tc>
        <w:tc>
          <w:tcPr>
            <w:tcW w:w="5338" w:type="dxa"/>
            <w:tcBorders>
              <w:top w:val="nil"/>
              <w:left w:val="nil"/>
              <w:bottom w:val="single" w:sz="4" w:space="0" w:color="auto"/>
              <w:right w:val="single" w:sz="4" w:space="0" w:color="auto"/>
            </w:tcBorders>
            <w:shd w:val="clear" w:color="auto" w:fill="auto"/>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Windows Sever 2008 Red Hat Enterprise Linux 和SUSE Enterprise Linux 、</w:t>
            </w:r>
            <w:proofErr w:type="spellStart"/>
            <w:r w:rsidRPr="00237237">
              <w:rPr>
                <w:rFonts w:ascii="宋体" w:eastAsia="宋体" w:hAnsi="宋体" w:cs="宋体" w:hint="eastAsia"/>
                <w:color w:val="000000"/>
              </w:rPr>
              <w:t>Vmware</w:t>
            </w:r>
            <w:proofErr w:type="spellEnd"/>
            <w:r w:rsidRPr="00237237">
              <w:rPr>
                <w:rFonts w:ascii="宋体" w:eastAsia="宋体" w:hAnsi="宋体" w:cs="宋体" w:hint="eastAsia"/>
                <w:color w:val="000000"/>
              </w:rPr>
              <w:t xml:space="preserve"> ESX Serve</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质保</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保修服务</w:t>
            </w:r>
          </w:p>
        </w:tc>
        <w:tc>
          <w:tcPr>
            <w:tcW w:w="5338" w:type="dxa"/>
            <w:tcBorders>
              <w:top w:val="nil"/>
              <w:left w:val="nil"/>
              <w:bottom w:val="single" w:sz="4" w:space="0" w:color="auto"/>
              <w:right w:val="single" w:sz="4" w:space="0" w:color="auto"/>
            </w:tcBorders>
            <w:shd w:val="clear" w:color="auto" w:fill="auto"/>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原厂3年上门</w:t>
            </w:r>
          </w:p>
        </w:tc>
      </w:tr>
      <w:tr w:rsidR="00237237" w:rsidRPr="00237237" w:rsidTr="00237237">
        <w:trPr>
          <w:trHeight w:val="270"/>
        </w:trPr>
        <w:tc>
          <w:tcPr>
            <w:tcW w:w="546" w:type="dxa"/>
            <w:tcBorders>
              <w:top w:val="nil"/>
              <w:left w:val="nil"/>
              <w:bottom w:val="nil"/>
              <w:right w:val="nil"/>
            </w:tcBorders>
            <w:shd w:val="clear" w:color="auto" w:fill="auto"/>
            <w:noWrap/>
            <w:vAlign w:val="center"/>
            <w:hideMark/>
          </w:tcPr>
          <w:p w:rsidR="00237237" w:rsidRPr="00237237" w:rsidRDefault="00237237" w:rsidP="00237237">
            <w:pPr>
              <w:adjustRightInd/>
              <w:snapToGrid/>
              <w:spacing w:after="0"/>
              <w:jc w:val="center"/>
              <w:rPr>
                <w:rFonts w:ascii="宋体" w:eastAsia="宋体" w:hAnsi="宋体" w:cs="宋体"/>
                <w:color w:val="000000"/>
              </w:rPr>
            </w:pPr>
          </w:p>
        </w:tc>
        <w:tc>
          <w:tcPr>
            <w:tcW w:w="1062" w:type="dxa"/>
            <w:tcBorders>
              <w:top w:val="nil"/>
              <w:left w:val="nil"/>
              <w:bottom w:val="nil"/>
              <w:right w:val="nil"/>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nil"/>
              <w:right w:val="nil"/>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p>
        </w:tc>
        <w:tc>
          <w:tcPr>
            <w:tcW w:w="5338" w:type="dxa"/>
            <w:tcBorders>
              <w:top w:val="nil"/>
              <w:left w:val="nil"/>
              <w:bottom w:val="nil"/>
              <w:right w:val="nil"/>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p>
        </w:tc>
      </w:tr>
      <w:tr w:rsidR="00237237" w:rsidRPr="00237237" w:rsidTr="00237237">
        <w:trPr>
          <w:trHeight w:val="270"/>
        </w:trPr>
        <w:tc>
          <w:tcPr>
            <w:tcW w:w="9560" w:type="dxa"/>
            <w:gridSpan w:val="4"/>
            <w:tcBorders>
              <w:top w:val="nil"/>
              <w:left w:val="nil"/>
              <w:bottom w:val="nil"/>
              <w:right w:val="nil"/>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存储扩展柜招标参数</w:t>
            </w:r>
          </w:p>
        </w:tc>
      </w:tr>
      <w:tr w:rsidR="00237237" w:rsidRPr="00237237" w:rsidTr="00237237">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37237" w:rsidRPr="00237237" w:rsidRDefault="00237237" w:rsidP="00237237">
            <w:pPr>
              <w:adjustRightInd/>
              <w:snapToGrid/>
              <w:spacing w:after="0"/>
              <w:jc w:val="center"/>
              <w:rPr>
                <w:rFonts w:ascii="宋体" w:eastAsia="宋体" w:hAnsi="宋体" w:cs="宋体"/>
                <w:color w:val="000000"/>
              </w:rPr>
            </w:pPr>
            <w:r w:rsidRPr="00237237">
              <w:rPr>
                <w:rFonts w:ascii="宋体" w:eastAsia="宋体" w:hAnsi="宋体" w:cs="宋体" w:hint="eastAsia"/>
                <w:color w:val="000000"/>
              </w:rPr>
              <w:t>序号</w:t>
            </w:r>
          </w:p>
        </w:tc>
        <w:tc>
          <w:tcPr>
            <w:tcW w:w="1062" w:type="dxa"/>
            <w:tcBorders>
              <w:top w:val="single" w:sz="4" w:space="0" w:color="auto"/>
              <w:left w:val="nil"/>
              <w:bottom w:val="single" w:sz="4" w:space="0" w:color="auto"/>
              <w:right w:val="single" w:sz="4" w:space="0" w:color="auto"/>
            </w:tcBorders>
            <w:shd w:val="clear" w:color="000000" w:fill="C5D9F1"/>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指标</w:t>
            </w:r>
          </w:p>
        </w:tc>
        <w:tc>
          <w:tcPr>
            <w:tcW w:w="2614" w:type="dxa"/>
            <w:tcBorders>
              <w:top w:val="single" w:sz="4" w:space="0" w:color="auto"/>
              <w:left w:val="nil"/>
              <w:bottom w:val="single" w:sz="4" w:space="0" w:color="auto"/>
              <w:right w:val="single" w:sz="4" w:space="0" w:color="auto"/>
            </w:tcBorders>
            <w:shd w:val="clear" w:color="000000" w:fill="C5D9F1"/>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指标项</w:t>
            </w:r>
          </w:p>
        </w:tc>
        <w:tc>
          <w:tcPr>
            <w:tcW w:w="5338" w:type="dxa"/>
            <w:tcBorders>
              <w:top w:val="single" w:sz="4" w:space="0" w:color="auto"/>
              <w:left w:val="nil"/>
              <w:bottom w:val="single" w:sz="4" w:space="0" w:color="auto"/>
              <w:right w:val="single" w:sz="4" w:space="0" w:color="auto"/>
            </w:tcBorders>
            <w:shd w:val="clear" w:color="000000" w:fill="C5D9F1"/>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招标规格/要求</w:t>
            </w:r>
          </w:p>
        </w:tc>
      </w:tr>
      <w:tr w:rsidR="00237237" w:rsidRPr="00237237" w:rsidTr="00237237">
        <w:trPr>
          <w:trHeight w:val="270"/>
        </w:trPr>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jc w:val="center"/>
              <w:rPr>
                <w:rFonts w:ascii="宋体" w:eastAsia="宋体" w:hAnsi="宋体" w:cs="宋体"/>
                <w:color w:val="000000"/>
              </w:rPr>
            </w:pPr>
            <w:r w:rsidRPr="00237237">
              <w:rPr>
                <w:rFonts w:ascii="宋体" w:eastAsia="宋体" w:hAnsi="宋体" w:cs="宋体" w:hint="eastAsia"/>
                <w:color w:val="000000"/>
              </w:rPr>
              <w:t>2</w:t>
            </w: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 xml:space="preserve">　</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总体要求</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proofErr w:type="spellStart"/>
            <w:r w:rsidRPr="00237237">
              <w:rPr>
                <w:rFonts w:ascii="宋体" w:eastAsia="宋体" w:hAnsi="宋体" w:cs="宋体" w:hint="eastAsia"/>
                <w:color w:val="000000"/>
              </w:rPr>
              <w:t>NetApp</w:t>
            </w:r>
            <w:proofErr w:type="spellEnd"/>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外观</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扩展柜外观</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机架式</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扩展柜高度</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≤8U</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硬盘</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内置硬盘类型</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支持SAS/SATA 3.5寸</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单柜最大支持数</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≥16块</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磁盘裸容量</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≥40T</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磁盘驱动器</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7.2K RPM，2 TB、3 TB、4 TB 和 6 TB</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磁盘架 I/O 模块</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双 IOM6 模块</w:t>
            </w:r>
          </w:p>
        </w:tc>
      </w:tr>
      <w:tr w:rsidR="00237237" w:rsidRPr="00237237" w:rsidTr="00237237">
        <w:trPr>
          <w:trHeight w:val="54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控制器</w:t>
            </w:r>
          </w:p>
        </w:tc>
        <w:tc>
          <w:tcPr>
            <w:tcW w:w="2614" w:type="dxa"/>
            <w:tcBorders>
              <w:top w:val="nil"/>
              <w:left w:val="nil"/>
              <w:bottom w:val="single" w:sz="4" w:space="0" w:color="auto"/>
              <w:right w:val="single" w:sz="4" w:space="0" w:color="auto"/>
            </w:tcBorders>
            <w:shd w:val="clear" w:color="auto" w:fill="auto"/>
            <w:noWrap/>
            <w:vAlign w:val="center"/>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控制器支持</w:t>
            </w:r>
          </w:p>
        </w:tc>
        <w:tc>
          <w:tcPr>
            <w:tcW w:w="5338" w:type="dxa"/>
            <w:tcBorders>
              <w:top w:val="nil"/>
              <w:left w:val="nil"/>
              <w:bottom w:val="single" w:sz="4" w:space="0" w:color="auto"/>
              <w:right w:val="single" w:sz="4" w:space="0" w:color="auto"/>
            </w:tcBorders>
            <w:shd w:val="clear" w:color="auto" w:fill="auto"/>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FAS2500 系列、FAS8000 系列、FAS2200 系列、FAS/V3200 系列[5]、FAS/V6200 系列</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电源</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电源</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可热插拔的双集成电源</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扩展连接</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 xml:space="preserve">　</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支持光纤 SAS</w:t>
            </w:r>
          </w:p>
        </w:tc>
      </w:tr>
      <w:tr w:rsidR="00237237" w:rsidRPr="00237237" w:rsidTr="00237237">
        <w:trPr>
          <w:trHeight w:val="270"/>
        </w:trPr>
        <w:tc>
          <w:tcPr>
            <w:tcW w:w="546" w:type="dxa"/>
            <w:vMerge/>
            <w:tcBorders>
              <w:top w:val="nil"/>
              <w:left w:val="single" w:sz="4" w:space="0" w:color="auto"/>
              <w:bottom w:val="single" w:sz="4" w:space="0" w:color="auto"/>
              <w:right w:val="single" w:sz="4" w:space="0" w:color="auto"/>
            </w:tcBorders>
            <w:vAlign w:val="center"/>
            <w:hideMark/>
          </w:tcPr>
          <w:p w:rsidR="00237237" w:rsidRPr="00237237" w:rsidRDefault="00237237" w:rsidP="00237237">
            <w:pPr>
              <w:adjustRightInd/>
              <w:snapToGrid/>
              <w:spacing w:after="0"/>
              <w:rPr>
                <w:rFonts w:ascii="宋体" w:eastAsia="宋体" w:hAnsi="宋体" w:cs="宋体"/>
                <w:color w:val="000000"/>
              </w:rPr>
            </w:pPr>
          </w:p>
        </w:tc>
        <w:tc>
          <w:tcPr>
            <w:tcW w:w="1062"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质保</w:t>
            </w:r>
          </w:p>
        </w:tc>
        <w:tc>
          <w:tcPr>
            <w:tcW w:w="2614"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保修</w:t>
            </w:r>
          </w:p>
        </w:tc>
        <w:tc>
          <w:tcPr>
            <w:tcW w:w="5338" w:type="dxa"/>
            <w:tcBorders>
              <w:top w:val="nil"/>
              <w:left w:val="nil"/>
              <w:bottom w:val="single" w:sz="4" w:space="0" w:color="auto"/>
              <w:right w:val="single" w:sz="4" w:space="0" w:color="auto"/>
            </w:tcBorders>
            <w:shd w:val="clear" w:color="auto" w:fill="auto"/>
            <w:noWrap/>
            <w:vAlign w:val="bottom"/>
            <w:hideMark/>
          </w:tcPr>
          <w:p w:rsidR="00237237" w:rsidRPr="00237237" w:rsidRDefault="00237237" w:rsidP="00237237">
            <w:pPr>
              <w:adjustRightInd/>
              <w:snapToGrid/>
              <w:spacing w:after="0"/>
              <w:rPr>
                <w:rFonts w:ascii="宋体" w:eastAsia="宋体" w:hAnsi="宋体" w:cs="宋体"/>
                <w:color w:val="000000"/>
              </w:rPr>
            </w:pPr>
            <w:r w:rsidRPr="00237237">
              <w:rPr>
                <w:rFonts w:ascii="宋体" w:eastAsia="宋体" w:hAnsi="宋体" w:cs="宋体" w:hint="eastAsia"/>
                <w:color w:val="000000"/>
              </w:rPr>
              <w:t>一年及以上</w:t>
            </w:r>
          </w:p>
        </w:tc>
      </w:tr>
    </w:tbl>
    <w:p w:rsidR="00782220" w:rsidRPr="00782220" w:rsidRDefault="00782220">
      <w:pPr>
        <w:adjustRightInd/>
        <w:snapToGrid/>
        <w:spacing w:after="0" w:line="500" w:lineRule="exact"/>
        <w:rPr>
          <w:rFonts w:asciiTheme="minorEastAsia" w:eastAsiaTheme="minorEastAsia" w:hAnsiTheme="minorEastAsia"/>
          <w:b/>
          <w:sz w:val="21"/>
          <w:szCs w:val="21"/>
        </w:rPr>
      </w:pPr>
    </w:p>
    <w:p w:rsidR="005A55B4" w:rsidRPr="00782220" w:rsidRDefault="005A55B4" w:rsidP="00A7090D">
      <w:pPr>
        <w:adjustRightInd/>
        <w:snapToGrid/>
        <w:spacing w:after="0" w:line="500" w:lineRule="exact"/>
        <w:jc w:val="right"/>
        <w:rPr>
          <w:rFonts w:asciiTheme="minorEastAsia" w:eastAsiaTheme="minorEastAsia" w:hAnsiTheme="minorEastAsia"/>
          <w:sz w:val="21"/>
          <w:szCs w:val="21"/>
        </w:rPr>
      </w:pPr>
    </w:p>
    <w:p w:rsidR="00782220" w:rsidRPr="00782220" w:rsidRDefault="00782220" w:rsidP="00782220">
      <w:pPr>
        <w:spacing w:line="360" w:lineRule="auto"/>
        <w:rPr>
          <w:rFonts w:asciiTheme="minorEastAsia" w:eastAsiaTheme="minorEastAsia" w:hAnsiTheme="minorEastAsia" w:cs="Arial"/>
          <w:szCs w:val="21"/>
        </w:rPr>
      </w:pPr>
      <w:r w:rsidRPr="00782220">
        <w:rPr>
          <w:rFonts w:asciiTheme="minorEastAsia" w:eastAsiaTheme="minorEastAsia" w:hAnsiTheme="minorEastAsia" w:cs="Arial" w:hint="eastAsia"/>
          <w:szCs w:val="21"/>
        </w:rPr>
        <w:t>注：1、各报价单位须按上述顺序对所有内容进行报价，不得漏报及少报；</w:t>
      </w:r>
    </w:p>
    <w:p w:rsidR="00782220" w:rsidRPr="00782220" w:rsidRDefault="00782220" w:rsidP="00782220">
      <w:pPr>
        <w:spacing w:line="360" w:lineRule="auto"/>
        <w:rPr>
          <w:rFonts w:asciiTheme="minorEastAsia" w:eastAsiaTheme="minorEastAsia" w:hAnsiTheme="minorEastAsia"/>
          <w:szCs w:val="21"/>
        </w:rPr>
      </w:pPr>
      <w:r w:rsidRPr="00782220">
        <w:rPr>
          <w:rFonts w:asciiTheme="minorEastAsia" w:eastAsiaTheme="minorEastAsia" w:hAnsiTheme="minorEastAsia" w:hint="eastAsia"/>
          <w:szCs w:val="21"/>
        </w:rPr>
        <w:t>2、以上技术规范要求作为本项目基本技术要求，报价单位在深化设计方案制作中应注意补充增加，技术方案解释力求完整，完善并进一步深化。以上技术参数的未列项并不表示采购方以及采购单位放弃对此项技术指标的要求。</w:t>
      </w:r>
    </w:p>
    <w:p w:rsidR="00782220" w:rsidRPr="00782220" w:rsidRDefault="00782220" w:rsidP="00782220">
      <w:pPr>
        <w:rPr>
          <w:rFonts w:asciiTheme="minorEastAsia" w:eastAsiaTheme="minorEastAsia" w:hAnsiTheme="minorEastAsia" w:cs="Arial"/>
          <w:szCs w:val="21"/>
        </w:rPr>
      </w:pPr>
    </w:p>
    <w:p w:rsidR="00782220" w:rsidRPr="00782220" w:rsidRDefault="00782220" w:rsidP="00782220">
      <w:pPr>
        <w:spacing w:line="360" w:lineRule="auto"/>
        <w:rPr>
          <w:rFonts w:asciiTheme="minorEastAsia" w:eastAsiaTheme="minorEastAsia" w:hAnsiTheme="minorEastAsia"/>
          <w:b/>
          <w:szCs w:val="21"/>
        </w:rPr>
      </w:pPr>
      <w:r w:rsidRPr="00782220">
        <w:rPr>
          <w:rFonts w:asciiTheme="minorEastAsia" w:eastAsiaTheme="minorEastAsia" w:hAnsiTheme="minorEastAsia" w:hint="eastAsia"/>
          <w:b/>
          <w:szCs w:val="21"/>
        </w:rPr>
        <w:t>三、报价单位应符合以下资格条件：</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1</w:t>
      </w:r>
      <w:r w:rsidR="00205DE9">
        <w:rPr>
          <w:rFonts w:asciiTheme="minorEastAsia" w:eastAsiaTheme="minorEastAsia" w:hAnsiTheme="minorEastAsia" w:hint="eastAsia"/>
          <w:szCs w:val="21"/>
        </w:rPr>
        <w:t>、具有《中华人民共和国企业法人营业执照》、《税务登记证》《组织机构代码证》；</w:t>
      </w:r>
      <w:r w:rsidRPr="00782220">
        <w:rPr>
          <w:rFonts w:asciiTheme="minorEastAsia" w:eastAsiaTheme="minorEastAsia" w:hAnsiTheme="minorEastAsia" w:hint="eastAsia"/>
          <w:szCs w:val="21"/>
        </w:rPr>
        <w:t>具有良好的商业信誉和健全的财务会计制度，具有相应的经营范围；</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2、具有履行合同所必需的专业技术能力。</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3、具有完善的售后服务制度和良好的售后服务记录，在上海地区具备售后服务机构及维修人员，并能提供本地良好的技术支持服务；</w:t>
      </w:r>
    </w:p>
    <w:p w:rsidR="00782220" w:rsidRPr="00782220" w:rsidRDefault="00782220" w:rsidP="00782220">
      <w:pPr>
        <w:spacing w:line="400" w:lineRule="exact"/>
        <w:ind w:firstLineChars="196" w:firstLine="431"/>
        <w:rPr>
          <w:rFonts w:asciiTheme="minorEastAsia" w:eastAsiaTheme="minorEastAsia" w:hAnsiTheme="minorEastAsia"/>
          <w:szCs w:val="21"/>
        </w:rPr>
      </w:pPr>
      <w:r w:rsidRPr="00782220">
        <w:rPr>
          <w:rFonts w:asciiTheme="minorEastAsia" w:eastAsiaTheme="minorEastAsia" w:hAnsiTheme="minorEastAsia" w:hint="eastAsia"/>
          <w:szCs w:val="21"/>
        </w:rPr>
        <w:t>对上述采购询价感兴趣的供应商，请于</w:t>
      </w:r>
      <w:r w:rsidRPr="00782220">
        <w:rPr>
          <w:rFonts w:asciiTheme="minorEastAsia" w:eastAsiaTheme="minorEastAsia" w:hAnsiTheme="minorEastAsia" w:hint="eastAsia"/>
          <w:b/>
          <w:color w:val="FF0000"/>
          <w:szCs w:val="21"/>
        </w:rPr>
        <w:t>201</w:t>
      </w:r>
      <w:r w:rsidR="00237237">
        <w:rPr>
          <w:rFonts w:asciiTheme="minorEastAsia" w:eastAsiaTheme="minorEastAsia" w:hAnsiTheme="minorEastAsia" w:hint="eastAsia"/>
          <w:b/>
          <w:color w:val="FF0000"/>
          <w:szCs w:val="21"/>
        </w:rPr>
        <w:t>4</w:t>
      </w:r>
      <w:r w:rsidRPr="00782220">
        <w:rPr>
          <w:rFonts w:asciiTheme="minorEastAsia" w:eastAsiaTheme="minorEastAsia" w:hAnsiTheme="minorEastAsia" w:hint="eastAsia"/>
          <w:b/>
          <w:color w:val="FF0000"/>
          <w:szCs w:val="21"/>
        </w:rPr>
        <w:t>年</w:t>
      </w:r>
      <w:r w:rsidR="00237237">
        <w:rPr>
          <w:rFonts w:asciiTheme="minorEastAsia" w:eastAsiaTheme="minorEastAsia" w:hAnsiTheme="minorEastAsia" w:hint="eastAsia"/>
          <w:b/>
          <w:color w:val="FF0000"/>
          <w:szCs w:val="21"/>
        </w:rPr>
        <w:t>5</w:t>
      </w:r>
      <w:r w:rsidRPr="00782220">
        <w:rPr>
          <w:rFonts w:asciiTheme="minorEastAsia" w:eastAsiaTheme="minorEastAsia" w:hAnsiTheme="minorEastAsia" w:hint="eastAsia"/>
          <w:b/>
          <w:color w:val="FF0000"/>
          <w:szCs w:val="21"/>
        </w:rPr>
        <w:t>月</w:t>
      </w:r>
      <w:r w:rsidR="00237237">
        <w:rPr>
          <w:rFonts w:asciiTheme="minorEastAsia" w:eastAsiaTheme="minorEastAsia" w:hAnsiTheme="minorEastAsia" w:hint="eastAsia"/>
          <w:b/>
          <w:color w:val="FF0000"/>
          <w:szCs w:val="21"/>
        </w:rPr>
        <w:t>9</w:t>
      </w:r>
      <w:r w:rsidRPr="00782220">
        <w:rPr>
          <w:rFonts w:asciiTheme="minorEastAsia" w:eastAsiaTheme="minorEastAsia" w:hAnsiTheme="minorEastAsia" w:hint="eastAsia"/>
          <w:b/>
          <w:color w:val="FF0000"/>
          <w:szCs w:val="21"/>
        </w:rPr>
        <w:t>日</w:t>
      </w:r>
      <w:r w:rsidRPr="00782220">
        <w:rPr>
          <w:rFonts w:asciiTheme="minorEastAsia" w:eastAsiaTheme="minorEastAsia" w:hAnsiTheme="minorEastAsia" w:hint="eastAsia"/>
          <w:color w:val="FF0000"/>
          <w:szCs w:val="21"/>
        </w:rPr>
        <w:t>上午</w:t>
      </w:r>
      <w:r w:rsidRPr="00782220">
        <w:rPr>
          <w:rFonts w:asciiTheme="minorEastAsia" w:eastAsiaTheme="minorEastAsia" w:hAnsiTheme="minorEastAsia" w:hint="eastAsia"/>
          <w:szCs w:val="21"/>
        </w:rPr>
        <w:t>10:00点以前按照以下要求将密封报价文件交</w:t>
      </w:r>
      <w:r w:rsidRPr="00782220">
        <w:rPr>
          <w:rFonts w:asciiTheme="minorEastAsia" w:eastAsiaTheme="minorEastAsia" w:hAnsiTheme="minorEastAsia" w:hint="eastAsia"/>
          <w:color w:val="FF0000"/>
          <w:szCs w:val="21"/>
        </w:rPr>
        <w:t>至</w:t>
      </w:r>
      <w:r w:rsidR="00205DE9">
        <w:rPr>
          <w:rFonts w:asciiTheme="minorEastAsia" w:eastAsiaTheme="minorEastAsia" w:hAnsiTheme="minorEastAsia" w:hint="eastAsia"/>
          <w:color w:val="FF0000"/>
          <w:szCs w:val="21"/>
        </w:rPr>
        <w:t>浦东新区南汇观海路505号</w:t>
      </w:r>
      <w:r w:rsidRPr="00782220">
        <w:rPr>
          <w:rFonts w:asciiTheme="minorEastAsia" w:eastAsiaTheme="minorEastAsia" w:hAnsiTheme="minorEastAsia" w:hint="eastAsia"/>
          <w:szCs w:val="21"/>
        </w:rPr>
        <w:t>（</w:t>
      </w:r>
      <w:r w:rsidR="00205DE9">
        <w:rPr>
          <w:rFonts w:asciiTheme="minorEastAsia" w:eastAsiaTheme="minorEastAsia" w:hAnsiTheme="minorEastAsia" w:hint="eastAsia"/>
          <w:b/>
          <w:szCs w:val="21"/>
        </w:rPr>
        <w:t>采购单位</w:t>
      </w:r>
      <w:r w:rsidRPr="00782220">
        <w:rPr>
          <w:rFonts w:asciiTheme="minorEastAsia" w:eastAsiaTheme="minorEastAsia" w:hAnsiTheme="minorEastAsia" w:hint="eastAsia"/>
          <w:b/>
          <w:szCs w:val="21"/>
        </w:rPr>
        <w:t>将于报价截止前半小时开始收取报价单位的报价文件</w:t>
      </w:r>
      <w:r w:rsidRPr="00782220">
        <w:rPr>
          <w:rFonts w:asciiTheme="minorEastAsia" w:eastAsiaTheme="minorEastAsia" w:hAnsiTheme="minorEastAsia" w:hint="eastAsia"/>
          <w:szCs w:val="21"/>
        </w:rPr>
        <w:t>），包括但不限于以下具体内容：</w:t>
      </w:r>
    </w:p>
    <w:p w:rsidR="00782220" w:rsidRPr="00782220" w:rsidRDefault="00782220" w:rsidP="00782220">
      <w:pPr>
        <w:widowControl w:val="0"/>
        <w:numPr>
          <w:ilvl w:val="0"/>
          <w:numId w:val="5"/>
        </w:numPr>
        <w:adjustRightInd/>
        <w:snapToGrid/>
        <w:spacing w:after="0" w:line="360" w:lineRule="auto"/>
        <w:jc w:val="both"/>
        <w:rPr>
          <w:rFonts w:asciiTheme="minorEastAsia" w:eastAsiaTheme="minorEastAsia" w:hAnsiTheme="minorEastAsia"/>
          <w:szCs w:val="21"/>
        </w:rPr>
      </w:pPr>
      <w:r w:rsidRPr="00782220">
        <w:rPr>
          <w:rFonts w:asciiTheme="minorEastAsia" w:eastAsiaTheme="minorEastAsia" w:hAnsiTheme="minorEastAsia"/>
          <w:szCs w:val="21"/>
        </w:rPr>
        <w:t>有关证明文件包括：营业执照、税务登记证、</w:t>
      </w:r>
      <w:r w:rsidRPr="00782220">
        <w:rPr>
          <w:rFonts w:asciiTheme="minorEastAsia" w:eastAsiaTheme="minorEastAsia" w:hAnsiTheme="minorEastAsia" w:hint="eastAsia"/>
          <w:szCs w:val="21"/>
        </w:rPr>
        <w:t>产品生产制造厂家或是由生产制造厂家书面授权的指定代理商证明文件，法人委托书原件等相关证明文件，复</w:t>
      </w:r>
      <w:r w:rsidRPr="00782220">
        <w:rPr>
          <w:rFonts w:asciiTheme="minorEastAsia" w:eastAsiaTheme="minorEastAsia" w:hAnsiTheme="minorEastAsia" w:hint="eastAsia"/>
          <w:szCs w:val="21"/>
        </w:rPr>
        <w:lastRenderedPageBreak/>
        <w:t>印件应加盖单位公章。</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color w:val="000000"/>
          <w:szCs w:val="21"/>
        </w:rPr>
      </w:pPr>
      <w:r w:rsidRPr="00782220">
        <w:rPr>
          <w:rFonts w:asciiTheme="minorEastAsia" w:eastAsiaTheme="minorEastAsia" w:hAnsiTheme="minorEastAsia" w:hint="eastAsia"/>
          <w:b/>
          <w:szCs w:val="21"/>
        </w:rPr>
        <w:t>成交价格</w:t>
      </w:r>
      <w:r w:rsidRPr="00782220">
        <w:rPr>
          <w:rFonts w:asciiTheme="minorEastAsia" w:eastAsiaTheme="minorEastAsia" w:hAnsiTheme="minorEastAsia" w:hint="eastAsia"/>
          <w:szCs w:val="21"/>
        </w:rPr>
        <w:t>：要求填报产品的单价、总价（包括必不可少的部件、标准备件、安装、调试、包装、运</w:t>
      </w:r>
      <w:r w:rsidRPr="00782220">
        <w:rPr>
          <w:rFonts w:asciiTheme="minorEastAsia" w:eastAsiaTheme="minorEastAsia" w:hAnsiTheme="minorEastAsia" w:hint="eastAsia"/>
          <w:color w:val="000000"/>
          <w:szCs w:val="21"/>
        </w:rPr>
        <w:t>输、税收等费用）。</w:t>
      </w:r>
    </w:p>
    <w:p w:rsidR="00782220" w:rsidRPr="00782220" w:rsidRDefault="00782220" w:rsidP="00782220">
      <w:pPr>
        <w:widowControl w:val="0"/>
        <w:numPr>
          <w:ilvl w:val="0"/>
          <w:numId w:val="5"/>
        </w:numPr>
        <w:adjustRightInd/>
        <w:snapToGrid/>
        <w:spacing w:after="0" w:line="360" w:lineRule="auto"/>
        <w:jc w:val="both"/>
        <w:rPr>
          <w:rFonts w:asciiTheme="minorEastAsia" w:eastAsiaTheme="minorEastAsia" w:hAnsiTheme="minorEastAsia" w:cs="Arial"/>
          <w:szCs w:val="21"/>
        </w:rPr>
      </w:pPr>
      <w:r w:rsidRPr="00782220">
        <w:rPr>
          <w:rFonts w:asciiTheme="minorEastAsia" w:eastAsiaTheme="minorEastAsia" w:hAnsiTheme="minorEastAsia" w:hint="eastAsia"/>
          <w:szCs w:val="21"/>
        </w:rPr>
        <w:t>必须提供产品生产产地、品牌、型号、生产厂家、详细配置、技术性能介绍、彩页、产品标准、产品技术白皮书、产品使用说明书、检验报告等相关证明文件， 如未提供上述资料，可能会影响对报价文件的评判。 </w:t>
      </w:r>
    </w:p>
    <w:p w:rsidR="00782220" w:rsidRPr="00782220" w:rsidRDefault="00782220" w:rsidP="00782220">
      <w:pPr>
        <w:widowControl w:val="0"/>
        <w:numPr>
          <w:ilvl w:val="0"/>
          <w:numId w:val="5"/>
        </w:numPr>
        <w:adjustRightInd/>
        <w:snapToGrid/>
        <w:spacing w:after="0" w:line="360" w:lineRule="auto"/>
        <w:jc w:val="both"/>
        <w:rPr>
          <w:rFonts w:asciiTheme="minorEastAsia" w:eastAsiaTheme="minorEastAsia" w:hAnsiTheme="minorEastAsia"/>
          <w:szCs w:val="21"/>
        </w:rPr>
      </w:pPr>
      <w:r w:rsidRPr="00782220">
        <w:rPr>
          <w:rFonts w:asciiTheme="minorEastAsia" w:eastAsiaTheme="minorEastAsia" w:hAnsiTheme="minorEastAsia" w:hint="eastAsia"/>
          <w:szCs w:val="21"/>
        </w:rPr>
        <w:t>报价单位对产品的规格须提供详细技术说明，技术规格偏离表等技术说明（格式见附件）。</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b/>
          <w:szCs w:val="21"/>
        </w:rPr>
      </w:pPr>
      <w:r w:rsidRPr="00782220">
        <w:rPr>
          <w:rFonts w:asciiTheme="minorEastAsia" w:eastAsiaTheme="minorEastAsia" w:hAnsiTheme="minorEastAsia" w:hint="eastAsia"/>
          <w:b/>
          <w:szCs w:val="21"/>
        </w:rPr>
        <w:t>产品质量：</w:t>
      </w:r>
    </w:p>
    <w:p w:rsidR="00782220" w:rsidRPr="00782220" w:rsidRDefault="00782220" w:rsidP="00782220">
      <w:pPr>
        <w:spacing w:line="400" w:lineRule="exact"/>
        <w:ind w:left="773"/>
        <w:rPr>
          <w:rFonts w:asciiTheme="minorEastAsia" w:eastAsiaTheme="minorEastAsia" w:hAnsiTheme="minorEastAsia"/>
          <w:szCs w:val="21"/>
        </w:rPr>
      </w:pPr>
      <w:r w:rsidRPr="00782220">
        <w:rPr>
          <w:rFonts w:asciiTheme="minorEastAsia" w:eastAsiaTheme="minorEastAsia" w:hAnsiTheme="minorEastAsia" w:hint="eastAsia"/>
          <w:szCs w:val="21"/>
        </w:rPr>
        <w:t>设计要求：报价人所提供的产品应符合国家标准以及目前国际上执行的标准，并满足技术规范和制造标准要求，产品均应通过技术鉴定和有关试验。</w:t>
      </w:r>
    </w:p>
    <w:p w:rsidR="00782220" w:rsidRPr="00782220" w:rsidRDefault="00782220" w:rsidP="00782220">
      <w:pPr>
        <w:spacing w:line="400" w:lineRule="exact"/>
        <w:ind w:left="773"/>
        <w:rPr>
          <w:rFonts w:asciiTheme="minorEastAsia" w:eastAsiaTheme="minorEastAsia" w:hAnsiTheme="minorEastAsia"/>
          <w:szCs w:val="21"/>
        </w:rPr>
      </w:pPr>
      <w:r w:rsidRPr="00782220">
        <w:rPr>
          <w:rFonts w:asciiTheme="minorEastAsia" w:eastAsiaTheme="minorEastAsia" w:hAnsiTheme="minorEastAsia" w:hint="eastAsia"/>
          <w:szCs w:val="21"/>
        </w:rPr>
        <w:t>验收要求：报价人的产品应符合有关部门验收要求并应确保有关部门对本项目的验收通过，报价人应确保上述各部门对项目的验收通过，并承担责任。</w:t>
      </w:r>
    </w:p>
    <w:p w:rsidR="00782220" w:rsidRPr="00782220" w:rsidRDefault="00782220" w:rsidP="00782220">
      <w:pPr>
        <w:spacing w:line="400" w:lineRule="exact"/>
        <w:ind w:left="773"/>
        <w:rPr>
          <w:rFonts w:asciiTheme="minorEastAsia" w:eastAsiaTheme="minorEastAsia" w:hAnsiTheme="minorEastAsia"/>
          <w:b/>
          <w:szCs w:val="21"/>
        </w:rPr>
      </w:pPr>
      <w:r w:rsidRPr="00782220">
        <w:rPr>
          <w:rFonts w:asciiTheme="minorEastAsia" w:eastAsiaTheme="minorEastAsia" w:hAnsiTheme="minorEastAsia" w:hint="eastAsia"/>
          <w:szCs w:val="21"/>
        </w:rPr>
        <w:t>报价人提供的产品，必须符合采购人要求的类型，技术参数和符合国家技术规范、质量标准的出厂原装合格产品，并随机持有产品合格证书、质保书及其它技术资料。</w:t>
      </w:r>
      <w:r w:rsidRPr="00782220">
        <w:rPr>
          <w:rFonts w:asciiTheme="minorEastAsia" w:eastAsiaTheme="minorEastAsia" w:hAnsiTheme="minorEastAsia" w:hint="eastAsia"/>
          <w:b/>
          <w:szCs w:val="21"/>
        </w:rPr>
        <w:t>设备全免保修期至少不低于三年。</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b/>
          <w:szCs w:val="21"/>
        </w:rPr>
      </w:pPr>
      <w:r w:rsidRPr="00782220">
        <w:rPr>
          <w:rFonts w:asciiTheme="minorEastAsia" w:eastAsiaTheme="minorEastAsia" w:hAnsiTheme="minorEastAsia" w:hint="eastAsia"/>
          <w:b/>
          <w:szCs w:val="21"/>
        </w:rPr>
        <w:t>交货日期</w:t>
      </w:r>
      <w:r w:rsidRPr="00782220">
        <w:rPr>
          <w:rFonts w:asciiTheme="minorEastAsia" w:eastAsiaTheme="minorEastAsia" w:hAnsiTheme="minorEastAsia" w:hint="eastAsia"/>
          <w:szCs w:val="21"/>
        </w:rPr>
        <w:t>：合同签订后按约定及采购方规定供货至采购人指定地点内安装调试完毕。</w:t>
      </w:r>
    </w:p>
    <w:p w:rsidR="00782220" w:rsidRDefault="00782220" w:rsidP="00782220">
      <w:pPr>
        <w:widowControl w:val="0"/>
        <w:numPr>
          <w:ilvl w:val="0"/>
          <w:numId w:val="5"/>
        </w:numPr>
        <w:adjustRightInd/>
        <w:spacing w:after="0" w:line="400" w:lineRule="exact"/>
        <w:jc w:val="both"/>
        <w:rPr>
          <w:rFonts w:asciiTheme="minorEastAsia" w:eastAsiaTheme="minorEastAsia" w:hAnsiTheme="minorEastAsia"/>
          <w:szCs w:val="21"/>
        </w:rPr>
      </w:pPr>
      <w:r w:rsidRPr="00782220">
        <w:rPr>
          <w:rFonts w:asciiTheme="minorEastAsia" w:eastAsiaTheme="minorEastAsia" w:hAnsiTheme="minorEastAsia" w:hint="eastAsia"/>
          <w:b/>
          <w:szCs w:val="21"/>
        </w:rPr>
        <w:t>售后服务承诺</w:t>
      </w:r>
      <w:r w:rsidRPr="00782220">
        <w:rPr>
          <w:rFonts w:asciiTheme="minorEastAsia" w:eastAsiaTheme="minorEastAsia" w:hAnsiTheme="minorEastAsia" w:hint="eastAsia"/>
          <w:szCs w:val="21"/>
        </w:rPr>
        <w:t>：请各报价单位在报价文件中详细描述质量保证期，供货期，售后服务承诺、维修响应时间、培训计划、反馈方案及违约责任承诺等，投报产品型号市场销售业绩情况等。</w:t>
      </w:r>
    </w:p>
    <w:p w:rsidR="00205DE9" w:rsidRPr="00782220" w:rsidRDefault="00205DE9" w:rsidP="00782220">
      <w:pPr>
        <w:widowControl w:val="0"/>
        <w:numPr>
          <w:ilvl w:val="0"/>
          <w:numId w:val="5"/>
        </w:numPr>
        <w:adjustRightInd/>
        <w:spacing w:after="0" w:line="400" w:lineRule="exact"/>
        <w:jc w:val="both"/>
        <w:rPr>
          <w:rFonts w:asciiTheme="minorEastAsia" w:eastAsiaTheme="minorEastAsia" w:hAnsiTheme="minorEastAsia"/>
          <w:szCs w:val="21"/>
        </w:rPr>
      </w:pPr>
      <w:r>
        <w:rPr>
          <w:rFonts w:asciiTheme="minorEastAsia" w:eastAsiaTheme="minorEastAsia" w:hAnsiTheme="minorEastAsia"/>
          <w:b/>
          <w:szCs w:val="21"/>
        </w:rPr>
        <w:t>类似项目业绩合同复印件；</w:t>
      </w:r>
    </w:p>
    <w:p w:rsidR="00782220" w:rsidRPr="00782220" w:rsidRDefault="00782220" w:rsidP="00782220">
      <w:pPr>
        <w:widowControl w:val="0"/>
        <w:numPr>
          <w:ilvl w:val="0"/>
          <w:numId w:val="5"/>
        </w:numPr>
        <w:adjustRightInd/>
        <w:spacing w:after="0" w:line="400" w:lineRule="exact"/>
        <w:jc w:val="both"/>
        <w:rPr>
          <w:rFonts w:asciiTheme="minorEastAsia" w:eastAsiaTheme="minorEastAsia" w:hAnsiTheme="minorEastAsia"/>
          <w:szCs w:val="21"/>
        </w:rPr>
      </w:pPr>
      <w:r w:rsidRPr="00782220">
        <w:rPr>
          <w:rFonts w:asciiTheme="minorEastAsia" w:eastAsiaTheme="minorEastAsia" w:hAnsiTheme="minorEastAsia" w:hint="eastAsia"/>
          <w:b/>
          <w:szCs w:val="21"/>
        </w:rPr>
        <w:t>付款方式：</w:t>
      </w:r>
      <w:r w:rsidRPr="00782220">
        <w:rPr>
          <w:rFonts w:asciiTheme="minorEastAsia" w:eastAsiaTheme="minorEastAsia" w:hAnsiTheme="minorEastAsia" w:hint="eastAsia"/>
          <w:szCs w:val="21"/>
        </w:rPr>
        <w:t>按用户方约定。</w:t>
      </w:r>
    </w:p>
    <w:p w:rsidR="00782220" w:rsidRPr="00782220" w:rsidRDefault="00782220" w:rsidP="00782220">
      <w:pPr>
        <w:spacing w:line="400" w:lineRule="exact"/>
        <w:ind w:firstLineChars="150" w:firstLine="331"/>
        <w:rPr>
          <w:rFonts w:asciiTheme="minorEastAsia" w:eastAsiaTheme="minorEastAsia" w:hAnsiTheme="minorEastAsia"/>
          <w:b/>
          <w:szCs w:val="21"/>
        </w:rPr>
      </w:pPr>
      <w:r w:rsidRPr="00782220">
        <w:rPr>
          <w:rFonts w:asciiTheme="minorEastAsia" w:eastAsiaTheme="minorEastAsia" w:hAnsiTheme="minorEastAsia" w:hint="eastAsia"/>
          <w:b/>
          <w:szCs w:val="21"/>
        </w:rPr>
        <w:t>上述所有文件一式叁份（一正二副），装订成册密封并加盖单位公章及报价单位授权代表签字有效。</w:t>
      </w:r>
    </w:p>
    <w:p w:rsidR="00782220" w:rsidRPr="00782220" w:rsidRDefault="00782220" w:rsidP="00782220">
      <w:pPr>
        <w:spacing w:line="440" w:lineRule="exact"/>
        <w:ind w:firstLineChars="150" w:firstLine="331"/>
        <w:rPr>
          <w:rFonts w:asciiTheme="minorEastAsia" w:eastAsiaTheme="minorEastAsia" w:hAnsiTheme="minorEastAsia"/>
          <w:b/>
          <w:szCs w:val="21"/>
        </w:rPr>
      </w:pPr>
      <w:r w:rsidRPr="00782220">
        <w:rPr>
          <w:rFonts w:asciiTheme="minorEastAsia" w:eastAsiaTheme="minorEastAsia" w:hAnsiTheme="minorEastAsia" w:hint="eastAsia"/>
          <w:b/>
          <w:szCs w:val="21"/>
        </w:rPr>
        <w:t>未中选者恕不另行通知。</w:t>
      </w:r>
    </w:p>
    <w:p w:rsidR="00782220" w:rsidRPr="00782220" w:rsidRDefault="00782220" w:rsidP="00782220">
      <w:pPr>
        <w:spacing w:line="400" w:lineRule="exact"/>
        <w:rPr>
          <w:rFonts w:asciiTheme="minorEastAsia" w:eastAsiaTheme="minorEastAsia" w:hAnsiTheme="minorEastAsia"/>
          <w:b/>
          <w:color w:val="000000"/>
        </w:rPr>
      </w:pPr>
      <w:r w:rsidRPr="00782220">
        <w:rPr>
          <w:rFonts w:asciiTheme="minorEastAsia" w:eastAsiaTheme="minorEastAsia" w:hAnsiTheme="minorEastAsia" w:hint="eastAsia"/>
          <w:b/>
          <w:szCs w:val="21"/>
        </w:rPr>
        <w:t>四、成交原则：</w:t>
      </w:r>
      <w:r w:rsidRPr="00782220">
        <w:rPr>
          <w:rFonts w:asciiTheme="minorEastAsia" w:eastAsiaTheme="minorEastAsia" w:hAnsiTheme="minorEastAsia" w:hint="eastAsia"/>
          <w:b/>
          <w:color w:val="000000"/>
        </w:rPr>
        <w:t>确定成交供应商遵循符合采购需求、质量与服务相等且报价最低的原则，采购人授权评审小组在报价单位中直接确定成交供应商。</w:t>
      </w:r>
    </w:p>
    <w:p w:rsidR="00782220" w:rsidRPr="00FD0BE2" w:rsidRDefault="00205DE9" w:rsidP="00782220">
      <w:pPr>
        <w:spacing w:line="440" w:lineRule="exact"/>
        <w:rPr>
          <w:rFonts w:asciiTheme="minorEastAsia" w:eastAsiaTheme="minorEastAsia" w:hAnsiTheme="minorEastAsia"/>
          <w:b/>
          <w:szCs w:val="21"/>
        </w:rPr>
      </w:pPr>
      <w:r w:rsidRPr="00FD0BE2">
        <w:rPr>
          <w:rFonts w:asciiTheme="minorEastAsia" w:eastAsiaTheme="minorEastAsia" w:hAnsiTheme="minorEastAsia" w:hint="eastAsia"/>
          <w:b/>
          <w:szCs w:val="21"/>
        </w:rPr>
        <w:t>五</w:t>
      </w:r>
      <w:r w:rsidR="00782220" w:rsidRPr="00FD0BE2">
        <w:rPr>
          <w:rFonts w:asciiTheme="minorEastAsia" w:eastAsiaTheme="minorEastAsia" w:hAnsiTheme="minorEastAsia" w:hint="eastAsia"/>
          <w:b/>
          <w:szCs w:val="21"/>
        </w:rPr>
        <w:t>、</w:t>
      </w:r>
      <w:r w:rsidRPr="00FD0BE2">
        <w:rPr>
          <w:rFonts w:asciiTheme="minorEastAsia" w:eastAsiaTheme="minorEastAsia" w:hAnsiTheme="minorEastAsia" w:hint="eastAsia"/>
          <w:b/>
          <w:szCs w:val="21"/>
        </w:rPr>
        <w:t>采购单位</w:t>
      </w:r>
      <w:r w:rsidR="00782220" w:rsidRPr="00FD0BE2">
        <w:rPr>
          <w:rFonts w:asciiTheme="minorEastAsia" w:eastAsiaTheme="minorEastAsia" w:hAnsiTheme="minorEastAsia" w:hint="eastAsia"/>
          <w:b/>
          <w:szCs w:val="21"/>
        </w:rPr>
        <w:t>：</w:t>
      </w:r>
      <w:r w:rsidRPr="00FD0BE2">
        <w:rPr>
          <w:rFonts w:asciiTheme="minorEastAsia" w:eastAsiaTheme="minorEastAsia" w:hAnsiTheme="minorEastAsia" w:hint="eastAsia"/>
          <w:b/>
          <w:szCs w:val="21"/>
        </w:rPr>
        <w:t>上海工商外国语职业学院</w:t>
      </w:r>
    </w:p>
    <w:p w:rsidR="00782220" w:rsidRPr="00782220" w:rsidRDefault="00782220" w:rsidP="00782220">
      <w:pPr>
        <w:spacing w:line="44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lastRenderedPageBreak/>
        <w:t>联系地址：</w:t>
      </w:r>
      <w:r w:rsidR="00205DE9">
        <w:rPr>
          <w:rFonts w:asciiTheme="minorEastAsia" w:eastAsiaTheme="minorEastAsia" w:hAnsiTheme="minorEastAsia" w:hint="eastAsia"/>
          <w:szCs w:val="21"/>
        </w:rPr>
        <w:t>浦东新区南汇观海路505号</w:t>
      </w:r>
    </w:p>
    <w:p w:rsidR="00782220" w:rsidRPr="00782220" w:rsidRDefault="00782220" w:rsidP="00782220">
      <w:pPr>
        <w:spacing w:line="44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联系电话：021-</w:t>
      </w:r>
      <w:r w:rsidR="00205DE9">
        <w:rPr>
          <w:rFonts w:asciiTheme="minorEastAsia" w:eastAsiaTheme="minorEastAsia" w:hAnsiTheme="minorEastAsia" w:hint="eastAsia"/>
          <w:szCs w:val="21"/>
        </w:rPr>
        <w:t>68020627</w:t>
      </w:r>
    </w:p>
    <w:p w:rsidR="00782220" w:rsidRPr="00782220" w:rsidRDefault="00782220" w:rsidP="00782220">
      <w:pPr>
        <w:spacing w:line="44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联系人</w:t>
      </w:r>
      <w:r w:rsidR="00205DE9">
        <w:rPr>
          <w:rFonts w:asciiTheme="minorEastAsia" w:eastAsiaTheme="minorEastAsia" w:hAnsiTheme="minorEastAsia" w:hint="eastAsia"/>
          <w:szCs w:val="21"/>
        </w:rPr>
        <w:t>：颜老师</w:t>
      </w:r>
    </w:p>
    <w:p w:rsidR="00FD0BE2" w:rsidRDefault="00FD0BE2" w:rsidP="00782220">
      <w:pPr>
        <w:spacing w:line="360" w:lineRule="auto"/>
        <w:ind w:firstLineChars="200" w:firstLine="442"/>
        <w:jc w:val="right"/>
        <w:rPr>
          <w:rFonts w:asciiTheme="minorEastAsia" w:eastAsiaTheme="minorEastAsia" w:hAnsiTheme="minorEastAsia"/>
          <w:b/>
          <w:szCs w:val="21"/>
        </w:rPr>
      </w:pPr>
    </w:p>
    <w:p w:rsidR="00782220" w:rsidRPr="00782220" w:rsidRDefault="00205DE9" w:rsidP="00782220">
      <w:pPr>
        <w:spacing w:line="360" w:lineRule="auto"/>
        <w:ind w:firstLineChars="200" w:firstLine="442"/>
        <w:jc w:val="right"/>
        <w:rPr>
          <w:rFonts w:asciiTheme="minorEastAsia" w:eastAsiaTheme="minorEastAsia" w:hAnsiTheme="minorEastAsia"/>
          <w:b/>
          <w:szCs w:val="21"/>
        </w:rPr>
      </w:pPr>
      <w:r w:rsidRPr="00205DE9">
        <w:rPr>
          <w:rFonts w:asciiTheme="minorEastAsia" w:eastAsiaTheme="minorEastAsia" w:hAnsiTheme="minorEastAsia" w:hint="eastAsia"/>
          <w:b/>
          <w:szCs w:val="21"/>
        </w:rPr>
        <w:t>上海工商外国语职业学院</w:t>
      </w:r>
    </w:p>
    <w:p w:rsidR="00782220" w:rsidRPr="00782220" w:rsidRDefault="00782220" w:rsidP="00782220">
      <w:pPr>
        <w:wordWrap w:val="0"/>
        <w:spacing w:line="360" w:lineRule="auto"/>
        <w:jc w:val="right"/>
        <w:rPr>
          <w:rFonts w:asciiTheme="minorEastAsia" w:eastAsiaTheme="minorEastAsia" w:hAnsiTheme="minorEastAsia"/>
          <w:b/>
          <w:szCs w:val="21"/>
        </w:rPr>
      </w:pPr>
      <w:r w:rsidRPr="00782220">
        <w:rPr>
          <w:rFonts w:asciiTheme="minorEastAsia" w:eastAsiaTheme="minorEastAsia" w:hAnsiTheme="minorEastAsia" w:hint="eastAsia"/>
          <w:b/>
          <w:szCs w:val="21"/>
        </w:rPr>
        <w:t>二○</w:t>
      </w:r>
      <w:r w:rsidR="00237237">
        <w:rPr>
          <w:rFonts w:asciiTheme="minorEastAsia" w:eastAsiaTheme="minorEastAsia" w:hAnsiTheme="minorEastAsia" w:hint="eastAsia"/>
          <w:b/>
          <w:szCs w:val="21"/>
        </w:rPr>
        <w:t>一四</w:t>
      </w:r>
      <w:r w:rsidRPr="00782220">
        <w:rPr>
          <w:rFonts w:asciiTheme="minorEastAsia" w:eastAsiaTheme="minorEastAsia" w:hAnsiTheme="minorEastAsia" w:hint="eastAsia"/>
          <w:b/>
          <w:szCs w:val="21"/>
        </w:rPr>
        <w:t>年</w:t>
      </w:r>
      <w:r w:rsidR="00237237">
        <w:rPr>
          <w:rFonts w:asciiTheme="minorEastAsia" w:eastAsiaTheme="minorEastAsia" w:hAnsiTheme="minorEastAsia" w:hint="eastAsia"/>
          <w:b/>
          <w:szCs w:val="21"/>
        </w:rPr>
        <w:t>四</w:t>
      </w:r>
      <w:r w:rsidRPr="00782220">
        <w:rPr>
          <w:rFonts w:asciiTheme="minorEastAsia" w:eastAsiaTheme="minorEastAsia" w:hAnsiTheme="minorEastAsia" w:hint="eastAsia"/>
          <w:b/>
          <w:szCs w:val="21"/>
        </w:rPr>
        <w:t>月二</w:t>
      </w:r>
      <w:r w:rsidR="00237237">
        <w:rPr>
          <w:rFonts w:asciiTheme="minorEastAsia" w:eastAsiaTheme="minorEastAsia" w:hAnsiTheme="minorEastAsia" w:hint="eastAsia"/>
          <w:b/>
          <w:szCs w:val="21"/>
        </w:rPr>
        <w:t>一</w:t>
      </w:r>
      <w:r w:rsidRPr="00782220">
        <w:rPr>
          <w:rFonts w:asciiTheme="minorEastAsia" w:eastAsiaTheme="minorEastAsia" w:hAnsiTheme="minorEastAsia" w:hint="eastAsia"/>
          <w:b/>
          <w:szCs w:val="21"/>
        </w:rPr>
        <w:t>日</w:t>
      </w:r>
    </w:p>
    <w:p w:rsidR="00782220" w:rsidRPr="00782220" w:rsidRDefault="00782220">
      <w:pPr>
        <w:adjustRightInd/>
        <w:snapToGrid/>
        <w:spacing w:after="0" w:line="500" w:lineRule="exact"/>
        <w:jc w:val="right"/>
        <w:rPr>
          <w:rFonts w:asciiTheme="minorEastAsia" w:eastAsiaTheme="minorEastAsia" w:hAnsiTheme="minorEastAsia"/>
          <w:sz w:val="21"/>
          <w:szCs w:val="21"/>
        </w:rPr>
      </w:pPr>
    </w:p>
    <w:p w:rsidR="00782220" w:rsidRDefault="00782220">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FD0BE2" w:rsidRDefault="00FD0BE2">
      <w:pPr>
        <w:adjustRightInd/>
        <w:snapToGrid/>
        <w:spacing w:after="0" w:line="500" w:lineRule="exact"/>
        <w:jc w:val="right"/>
        <w:rPr>
          <w:rFonts w:asciiTheme="minorEastAsia" w:eastAsiaTheme="minorEastAsia" w:hAnsiTheme="minorEastAsia"/>
          <w:sz w:val="21"/>
          <w:szCs w:val="21"/>
        </w:rPr>
      </w:pPr>
    </w:p>
    <w:p w:rsidR="00782220" w:rsidRPr="00782220" w:rsidRDefault="00782220" w:rsidP="00782220">
      <w:pPr>
        <w:pStyle w:val="2"/>
        <w:numPr>
          <w:ilvl w:val="1"/>
          <w:numId w:val="0"/>
        </w:numPr>
        <w:ind w:firstLineChars="49" w:firstLine="103"/>
        <w:rPr>
          <w:rFonts w:asciiTheme="minorEastAsia" w:eastAsiaTheme="minorEastAsia" w:hAnsiTheme="minorEastAsia"/>
          <w:szCs w:val="21"/>
        </w:rPr>
      </w:pPr>
      <w:r w:rsidRPr="00782220">
        <w:rPr>
          <w:rFonts w:asciiTheme="minorEastAsia" w:eastAsiaTheme="minorEastAsia" w:hAnsiTheme="minorEastAsia" w:hint="eastAsia"/>
          <w:szCs w:val="21"/>
        </w:rPr>
        <w:lastRenderedPageBreak/>
        <w:t>附表1  报价一览表</w:t>
      </w:r>
    </w:p>
    <w:p w:rsidR="00782220" w:rsidRPr="00782220" w:rsidRDefault="00782220" w:rsidP="00782220">
      <w:pPr>
        <w:rPr>
          <w:rFonts w:asciiTheme="minorEastAsia" w:eastAsiaTheme="minorEastAsia" w:hAnsiTheme="minorEastAsia"/>
          <w:szCs w:val="21"/>
        </w:rPr>
      </w:pPr>
      <w:r w:rsidRPr="00782220">
        <w:rPr>
          <w:rFonts w:asciiTheme="minorEastAsia" w:eastAsiaTheme="minorEastAsia" w:hAnsiTheme="minorEastAsia" w:hint="eastAsia"/>
          <w:szCs w:val="21"/>
        </w:rPr>
        <w:t>项目名称：</w:t>
      </w:r>
    </w:p>
    <w:p w:rsidR="00782220" w:rsidRPr="00782220" w:rsidRDefault="00782220" w:rsidP="00782220">
      <w:pPr>
        <w:rPr>
          <w:rFonts w:asciiTheme="minorEastAsia" w:eastAsiaTheme="minorEastAsia" w:hAnsiTheme="minorEastAsia"/>
          <w:szCs w:val="21"/>
        </w:rPr>
      </w:pPr>
      <w:r w:rsidRPr="00782220">
        <w:rPr>
          <w:rFonts w:asciiTheme="minorEastAsia" w:eastAsiaTheme="minorEastAsia" w:hAnsiTheme="minorEastAsia" w:hint="eastAsia"/>
          <w:szCs w:val="21"/>
        </w:rPr>
        <w:t>项目编号：</w:t>
      </w:r>
    </w:p>
    <w:p w:rsidR="00782220" w:rsidRPr="00782220" w:rsidRDefault="00782220" w:rsidP="00782220">
      <w:pPr>
        <w:rPr>
          <w:rFonts w:asciiTheme="minorEastAsia" w:eastAsiaTheme="minorEastAsia" w:hAnsiTheme="minorEastAsia"/>
          <w:szCs w:val="21"/>
          <w:u w:val="single"/>
        </w:rPr>
      </w:pPr>
      <w:r w:rsidRPr="00782220">
        <w:rPr>
          <w:rFonts w:asciiTheme="minorEastAsia" w:eastAsiaTheme="minorEastAsia" w:hAnsiTheme="minorEastAsia" w:hint="eastAsia"/>
          <w:szCs w:val="21"/>
        </w:rPr>
        <w:t xml:space="preserve">报价人名称：  </w:t>
      </w:r>
    </w:p>
    <w:p w:rsidR="00782220" w:rsidRPr="00782220" w:rsidRDefault="00782220" w:rsidP="00782220">
      <w:pPr>
        <w:jc w:val="center"/>
        <w:rPr>
          <w:rFonts w:asciiTheme="minorEastAsia" w:eastAsiaTheme="minorEastAsia" w:hAnsiTheme="minorEastAsia"/>
          <w:b/>
          <w:szCs w:val="21"/>
        </w:rPr>
      </w:pPr>
      <w:r w:rsidRPr="00782220">
        <w:rPr>
          <w:rFonts w:asciiTheme="minorEastAsia" w:eastAsiaTheme="minorEastAsia" w:hAnsiTheme="minorEastAsia" w:hint="eastAsia"/>
          <w:b/>
          <w:szCs w:val="21"/>
        </w:rPr>
        <w:t>报 价 一 览 表</w:t>
      </w:r>
    </w:p>
    <w:p w:rsidR="00782220" w:rsidRPr="00782220" w:rsidRDefault="00782220" w:rsidP="00782220">
      <w:pPr>
        <w:rPr>
          <w:rFonts w:asciiTheme="minorEastAsia" w:eastAsiaTheme="minorEastAsia" w:hAnsiTheme="minorEastAsia"/>
          <w:szCs w:val="21"/>
        </w:rPr>
      </w:pPr>
    </w:p>
    <w:tbl>
      <w:tblPr>
        <w:tblpPr w:leftFromText="180" w:rightFromText="180" w:vertAnchor="text" w:tblpX="208"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980"/>
        <w:gridCol w:w="900"/>
        <w:gridCol w:w="816"/>
        <w:gridCol w:w="804"/>
        <w:gridCol w:w="1260"/>
        <w:gridCol w:w="1080"/>
        <w:gridCol w:w="1260"/>
      </w:tblGrid>
      <w:tr w:rsidR="00782220" w:rsidRPr="00782220" w:rsidTr="000347EF">
        <w:trPr>
          <w:cantSplit/>
          <w:trHeight w:hRule="exact" w:val="500"/>
        </w:trPr>
        <w:tc>
          <w:tcPr>
            <w:tcW w:w="1368"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1</w:t>
            </w:r>
          </w:p>
        </w:tc>
        <w:tc>
          <w:tcPr>
            <w:tcW w:w="19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3</w:t>
            </w:r>
          </w:p>
        </w:tc>
        <w:tc>
          <w:tcPr>
            <w:tcW w:w="90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4</w:t>
            </w:r>
          </w:p>
        </w:tc>
        <w:tc>
          <w:tcPr>
            <w:tcW w:w="816"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5</w:t>
            </w:r>
          </w:p>
        </w:tc>
        <w:tc>
          <w:tcPr>
            <w:tcW w:w="804"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6</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7</w:t>
            </w:r>
          </w:p>
        </w:tc>
        <w:tc>
          <w:tcPr>
            <w:tcW w:w="10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8</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9</w:t>
            </w:r>
          </w:p>
        </w:tc>
      </w:tr>
      <w:tr w:rsidR="00782220" w:rsidRPr="00782220" w:rsidTr="000347EF">
        <w:trPr>
          <w:cantSplit/>
          <w:trHeight w:val="1000"/>
        </w:trPr>
        <w:tc>
          <w:tcPr>
            <w:tcW w:w="1368"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货物名称</w:t>
            </w:r>
          </w:p>
        </w:tc>
        <w:tc>
          <w:tcPr>
            <w:tcW w:w="19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品牌、规格型号及配置</w:t>
            </w:r>
          </w:p>
        </w:tc>
        <w:tc>
          <w:tcPr>
            <w:tcW w:w="90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原产地</w:t>
            </w:r>
          </w:p>
        </w:tc>
        <w:tc>
          <w:tcPr>
            <w:tcW w:w="816"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数量</w:t>
            </w:r>
          </w:p>
        </w:tc>
        <w:tc>
          <w:tcPr>
            <w:tcW w:w="804"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单价（元）</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小计 （元）    5×6</w:t>
            </w:r>
          </w:p>
        </w:tc>
        <w:tc>
          <w:tcPr>
            <w:tcW w:w="108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供货及安装调试期</w:t>
            </w:r>
          </w:p>
        </w:tc>
        <w:tc>
          <w:tcPr>
            <w:tcW w:w="126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质量</w:t>
            </w:r>
          </w:p>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保证期</w:t>
            </w: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restart"/>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restart"/>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1368"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w:t>
            </w:r>
          </w:p>
        </w:tc>
        <w:tc>
          <w:tcPr>
            <w:tcW w:w="1980" w:type="dxa"/>
            <w:vAlign w:val="center"/>
          </w:tcPr>
          <w:p w:rsidR="00782220" w:rsidRPr="00782220" w:rsidRDefault="00782220" w:rsidP="000347EF">
            <w:pPr>
              <w:jc w:val="center"/>
              <w:rPr>
                <w:rFonts w:asciiTheme="minorEastAsia" w:eastAsiaTheme="minorEastAsia" w:hAnsiTheme="minorEastAsia"/>
                <w:szCs w:val="21"/>
              </w:rPr>
            </w:pPr>
          </w:p>
        </w:tc>
        <w:tc>
          <w:tcPr>
            <w:tcW w:w="900" w:type="dxa"/>
            <w:vAlign w:val="center"/>
          </w:tcPr>
          <w:p w:rsidR="00782220" w:rsidRPr="00782220" w:rsidRDefault="00782220" w:rsidP="000347EF">
            <w:pPr>
              <w:jc w:val="center"/>
              <w:rPr>
                <w:rFonts w:asciiTheme="minorEastAsia" w:eastAsiaTheme="minorEastAsia" w:hAnsiTheme="minorEastAsia"/>
                <w:szCs w:val="21"/>
              </w:rPr>
            </w:pPr>
          </w:p>
        </w:tc>
        <w:tc>
          <w:tcPr>
            <w:tcW w:w="816" w:type="dxa"/>
            <w:vAlign w:val="center"/>
          </w:tcPr>
          <w:p w:rsidR="00782220" w:rsidRPr="00782220" w:rsidRDefault="00782220" w:rsidP="000347EF">
            <w:pPr>
              <w:jc w:val="center"/>
              <w:rPr>
                <w:rFonts w:asciiTheme="minorEastAsia" w:eastAsiaTheme="minorEastAsia" w:hAnsiTheme="minorEastAsia"/>
                <w:szCs w:val="21"/>
              </w:rPr>
            </w:pPr>
          </w:p>
        </w:tc>
        <w:tc>
          <w:tcPr>
            <w:tcW w:w="804" w:type="dxa"/>
            <w:vAlign w:val="center"/>
          </w:tcPr>
          <w:p w:rsidR="00782220" w:rsidRPr="00782220" w:rsidRDefault="00782220" w:rsidP="000347EF">
            <w:pPr>
              <w:jc w:val="center"/>
              <w:rPr>
                <w:rFonts w:asciiTheme="minorEastAsia" w:eastAsiaTheme="minorEastAsia" w:hAnsiTheme="minorEastAsia"/>
                <w:szCs w:val="21"/>
              </w:rPr>
            </w:pPr>
          </w:p>
        </w:tc>
        <w:tc>
          <w:tcPr>
            <w:tcW w:w="1260" w:type="dxa"/>
            <w:vAlign w:val="center"/>
          </w:tcPr>
          <w:p w:rsidR="00782220" w:rsidRPr="00782220" w:rsidRDefault="00782220" w:rsidP="000347EF">
            <w:pPr>
              <w:jc w:val="center"/>
              <w:rPr>
                <w:rFonts w:asciiTheme="minorEastAsia" w:eastAsiaTheme="minorEastAsia" w:hAnsiTheme="minorEastAsia"/>
                <w:szCs w:val="21"/>
              </w:rPr>
            </w:pPr>
          </w:p>
        </w:tc>
        <w:tc>
          <w:tcPr>
            <w:tcW w:w="1080" w:type="dxa"/>
            <w:vMerge/>
            <w:vAlign w:val="center"/>
          </w:tcPr>
          <w:p w:rsidR="00782220" w:rsidRPr="00782220" w:rsidRDefault="00782220" w:rsidP="000347EF">
            <w:pPr>
              <w:jc w:val="center"/>
              <w:rPr>
                <w:rFonts w:asciiTheme="minorEastAsia" w:eastAsiaTheme="minorEastAsia" w:hAnsiTheme="minorEastAsia"/>
                <w:szCs w:val="21"/>
              </w:rPr>
            </w:pPr>
          </w:p>
        </w:tc>
        <w:tc>
          <w:tcPr>
            <w:tcW w:w="1260" w:type="dxa"/>
            <w:vMerge/>
            <w:vAlign w:val="center"/>
          </w:tcPr>
          <w:p w:rsidR="00782220" w:rsidRPr="00782220" w:rsidRDefault="00782220" w:rsidP="000347EF">
            <w:pPr>
              <w:jc w:val="center"/>
              <w:rPr>
                <w:rFonts w:asciiTheme="minorEastAsia" w:eastAsiaTheme="minorEastAsia" w:hAnsiTheme="minorEastAsia"/>
                <w:szCs w:val="21"/>
              </w:rPr>
            </w:pPr>
          </w:p>
        </w:tc>
      </w:tr>
      <w:tr w:rsidR="00782220" w:rsidRPr="00782220" w:rsidTr="000347EF">
        <w:trPr>
          <w:cantSplit/>
          <w:trHeight w:hRule="exact" w:val="900"/>
        </w:trPr>
        <w:tc>
          <w:tcPr>
            <w:tcW w:w="9468" w:type="dxa"/>
            <w:gridSpan w:val="8"/>
            <w:vAlign w:val="center"/>
          </w:tcPr>
          <w:p w:rsidR="00782220" w:rsidRPr="00782220" w:rsidRDefault="00782220" w:rsidP="000347EF">
            <w:pPr>
              <w:ind w:firstLineChars="100" w:firstLine="221"/>
              <w:rPr>
                <w:rFonts w:asciiTheme="minorEastAsia" w:eastAsiaTheme="minorEastAsia" w:hAnsiTheme="minorEastAsia"/>
                <w:b/>
                <w:szCs w:val="21"/>
              </w:rPr>
            </w:pPr>
            <w:r w:rsidRPr="00782220">
              <w:rPr>
                <w:rFonts w:asciiTheme="minorEastAsia" w:eastAsiaTheme="minorEastAsia" w:hAnsiTheme="minorEastAsia" w:hint="eastAsia"/>
                <w:b/>
                <w:szCs w:val="21"/>
              </w:rPr>
              <w:t>总价（大写）：                                               （元）</w:t>
            </w:r>
          </w:p>
        </w:tc>
      </w:tr>
    </w:tbl>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注：（1）所有价格均系用人民币表示，单位为元，保留到整数位。</w:t>
      </w:r>
    </w:p>
    <w:p w:rsidR="00782220" w:rsidRPr="00782220" w:rsidRDefault="00782220" w:rsidP="00782220">
      <w:pPr>
        <w:spacing w:line="380" w:lineRule="exact"/>
        <w:ind w:leftChars="132" w:left="950" w:hangingChars="300" w:hanging="660"/>
        <w:rPr>
          <w:rFonts w:asciiTheme="minorEastAsia" w:eastAsiaTheme="minorEastAsia" w:hAnsiTheme="minorEastAsia"/>
          <w:szCs w:val="21"/>
        </w:rPr>
      </w:pPr>
      <w:r w:rsidRPr="00782220">
        <w:rPr>
          <w:rFonts w:asciiTheme="minorEastAsia" w:eastAsiaTheme="minorEastAsia" w:hAnsiTheme="minorEastAsia" w:hint="eastAsia"/>
          <w:szCs w:val="21"/>
        </w:rPr>
        <w:t xml:space="preserve"> （2）单价应包括必不可少的部件、标准备件、设备制造、安装、调试（单机及联动）、包装、运输、保险等直至项目验收合格时所发生的全部费用。</w:t>
      </w:r>
    </w:p>
    <w:p w:rsidR="00782220" w:rsidRPr="00782220" w:rsidRDefault="00782220" w:rsidP="00782220">
      <w:pPr>
        <w:spacing w:line="38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（3）如果单价与总价不符时，以单价为准。</w:t>
      </w:r>
    </w:p>
    <w:p w:rsidR="00782220" w:rsidRPr="00782220" w:rsidRDefault="00782220" w:rsidP="00782220">
      <w:pPr>
        <w:spacing w:line="380" w:lineRule="exact"/>
        <w:ind w:firstLineChars="150" w:firstLine="330"/>
        <w:rPr>
          <w:rFonts w:asciiTheme="minorEastAsia" w:eastAsiaTheme="minorEastAsia" w:hAnsiTheme="minorEastAsia"/>
          <w:szCs w:val="21"/>
        </w:rPr>
      </w:pPr>
      <w:r w:rsidRPr="00782220">
        <w:rPr>
          <w:rFonts w:asciiTheme="minorEastAsia" w:eastAsiaTheme="minorEastAsia" w:hAnsiTheme="minorEastAsia" w:hint="eastAsia"/>
          <w:szCs w:val="21"/>
        </w:rPr>
        <w:t>（4）</w:t>
      </w:r>
      <w:r w:rsidRPr="00782220">
        <w:rPr>
          <w:rFonts w:asciiTheme="minorEastAsia" w:eastAsiaTheme="minorEastAsia" w:hAnsiTheme="minorEastAsia" w:hint="eastAsia"/>
          <w:b/>
          <w:szCs w:val="21"/>
        </w:rPr>
        <w:t>报价总价须包含项目验收合格时所发生的全部费用。</w:t>
      </w:r>
    </w:p>
    <w:p w:rsidR="00782220" w:rsidRPr="00782220" w:rsidRDefault="00782220" w:rsidP="00782220">
      <w:pPr>
        <w:spacing w:line="380" w:lineRule="exact"/>
        <w:rPr>
          <w:rFonts w:asciiTheme="minorEastAsia" w:eastAsiaTheme="minorEastAsia" w:hAnsiTheme="minorEastAsia"/>
          <w:szCs w:val="21"/>
        </w:rPr>
      </w:pP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报价人代表签字：</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报价人（公章）：</w:t>
      </w:r>
    </w:p>
    <w:p w:rsidR="00782220" w:rsidRPr="00782220" w:rsidRDefault="00782220" w:rsidP="00782220">
      <w:pPr>
        <w:spacing w:line="360" w:lineRule="auto"/>
        <w:rPr>
          <w:rFonts w:asciiTheme="minorEastAsia" w:eastAsiaTheme="minorEastAsia" w:hAnsiTheme="minorEastAsia"/>
          <w:b/>
          <w:szCs w:val="21"/>
        </w:rPr>
      </w:pPr>
      <w:r w:rsidRPr="00782220">
        <w:rPr>
          <w:rFonts w:asciiTheme="minorEastAsia" w:eastAsiaTheme="minorEastAsia" w:hAnsiTheme="minorEastAsia" w:hint="eastAsia"/>
          <w:szCs w:val="21"/>
        </w:rPr>
        <w:t>日期：      年      月    日</w:t>
      </w:r>
    </w:p>
    <w:p w:rsidR="00782220" w:rsidRPr="00782220" w:rsidRDefault="00782220" w:rsidP="00782220">
      <w:pPr>
        <w:rPr>
          <w:rFonts w:asciiTheme="minorEastAsia" w:eastAsiaTheme="minorEastAsia" w:hAnsiTheme="minorEastAsia" w:cs="宋体"/>
          <w:b/>
          <w:bCs/>
          <w:szCs w:val="21"/>
        </w:rPr>
      </w:pPr>
    </w:p>
    <w:p w:rsidR="00782220" w:rsidRPr="00782220" w:rsidRDefault="00782220" w:rsidP="00782220">
      <w:pPr>
        <w:rPr>
          <w:rFonts w:asciiTheme="minorEastAsia" w:eastAsiaTheme="minorEastAsia" w:hAnsiTheme="minorEastAsia" w:cs="宋体"/>
          <w:b/>
          <w:szCs w:val="21"/>
        </w:rPr>
      </w:pPr>
      <w:r w:rsidRPr="00782220">
        <w:rPr>
          <w:rFonts w:asciiTheme="minorEastAsia" w:eastAsiaTheme="minorEastAsia" w:hAnsiTheme="minorEastAsia" w:cs="宋体" w:hint="eastAsia"/>
          <w:b/>
          <w:bCs/>
          <w:szCs w:val="21"/>
        </w:rPr>
        <w:t xml:space="preserve">附表2  </w:t>
      </w:r>
      <w:r w:rsidRPr="00782220">
        <w:rPr>
          <w:rFonts w:asciiTheme="minorEastAsia" w:eastAsiaTheme="minorEastAsia" w:hAnsiTheme="minorEastAsia" w:cs="宋体" w:hint="eastAsia"/>
          <w:b/>
          <w:szCs w:val="21"/>
        </w:rPr>
        <w:t>货物说明一览表</w:t>
      </w:r>
    </w:p>
    <w:p w:rsidR="00782220" w:rsidRPr="00782220" w:rsidRDefault="00782220" w:rsidP="00782220">
      <w:pPr>
        <w:rPr>
          <w:rFonts w:asciiTheme="minorEastAsia" w:eastAsiaTheme="minorEastAsia" w:hAnsiTheme="minorEastAsia" w:cs="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10"/>
        <w:gridCol w:w="1735"/>
        <w:gridCol w:w="965"/>
        <w:gridCol w:w="1440"/>
        <w:gridCol w:w="1260"/>
      </w:tblGrid>
      <w:tr w:rsidR="00782220" w:rsidRPr="00782220" w:rsidTr="000347EF">
        <w:trPr>
          <w:trHeight w:val="757"/>
          <w:jc w:val="center"/>
        </w:trPr>
        <w:tc>
          <w:tcPr>
            <w:tcW w:w="1008"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序号</w:t>
            </w:r>
          </w:p>
        </w:tc>
        <w:tc>
          <w:tcPr>
            <w:tcW w:w="1610"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设备名称</w:t>
            </w:r>
          </w:p>
        </w:tc>
        <w:tc>
          <w:tcPr>
            <w:tcW w:w="1735"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型号规格及</w:t>
            </w:r>
          </w:p>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主要技术参数</w:t>
            </w:r>
          </w:p>
        </w:tc>
        <w:tc>
          <w:tcPr>
            <w:tcW w:w="965"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数量</w:t>
            </w:r>
          </w:p>
        </w:tc>
        <w:tc>
          <w:tcPr>
            <w:tcW w:w="1440"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性能说明</w:t>
            </w:r>
          </w:p>
        </w:tc>
        <w:tc>
          <w:tcPr>
            <w:tcW w:w="1260" w:type="dxa"/>
          </w:tcPr>
          <w:p w:rsidR="00782220" w:rsidRPr="00782220" w:rsidRDefault="00782220" w:rsidP="000347EF">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备注</w:t>
            </w: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r w:rsidR="00782220" w:rsidRPr="00782220" w:rsidTr="000347EF">
        <w:trPr>
          <w:trHeight w:val="540"/>
          <w:jc w:val="center"/>
        </w:trPr>
        <w:tc>
          <w:tcPr>
            <w:tcW w:w="1008" w:type="dxa"/>
          </w:tcPr>
          <w:p w:rsidR="00782220" w:rsidRPr="00782220" w:rsidRDefault="00782220" w:rsidP="000347EF">
            <w:pPr>
              <w:rPr>
                <w:rFonts w:asciiTheme="minorEastAsia" w:eastAsiaTheme="minorEastAsia" w:hAnsiTheme="minorEastAsia" w:cs="宋体"/>
                <w:szCs w:val="21"/>
              </w:rPr>
            </w:pPr>
          </w:p>
        </w:tc>
        <w:tc>
          <w:tcPr>
            <w:tcW w:w="1610" w:type="dxa"/>
          </w:tcPr>
          <w:p w:rsidR="00782220" w:rsidRPr="00782220" w:rsidRDefault="00782220" w:rsidP="000347EF">
            <w:pPr>
              <w:rPr>
                <w:rFonts w:asciiTheme="minorEastAsia" w:eastAsiaTheme="minorEastAsia" w:hAnsiTheme="minorEastAsia" w:cs="宋体"/>
                <w:szCs w:val="21"/>
              </w:rPr>
            </w:pPr>
          </w:p>
        </w:tc>
        <w:tc>
          <w:tcPr>
            <w:tcW w:w="1735" w:type="dxa"/>
          </w:tcPr>
          <w:p w:rsidR="00782220" w:rsidRPr="00782220" w:rsidRDefault="00782220" w:rsidP="000347EF">
            <w:pPr>
              <w:rPr>
                <w:rFonts w:asciiTheme="minorEastAsia" w:eastAsiaTheme="minorEastAsia" w:hAnsiTheme="minorEastAsia" w:cs="宋体"/>
                <w:szCs w:val="21"/>
              </w:rPr>
            </w:pPr>
          </w:p>
        </w:tc>
        <w:tc>
          <w:tcPr>
            <w:tcW w:w="965" w:type="dxa"/>
          </w:tcPr>
          <w:p w:rsidR="00782220" w:rsidRPr="00782220" w:rsidRDefault="00782220" w:rsidP="000347EF">
            <w:pPr>
              <w:rPr>
                <w:rFonts w:asciiTheme="minorEastAsia" w:eastAsiaTheme="minorEastAsia" w:hAnsiTheme="minorEastAsia" w:cs="宋体"/>
                <w:szCs w:val="21"/>
              </w:rPr>
            </w:pPr>
          </w:p>
        </w:tc>
        <w:tc>
          <w:tcPr>
            <w:tcW w:w="1440" w:type="dxa"/>
          </w:tcPr>
          <w:p w:rsidR="00782220" w:rsidRPr="00782220" w:rsidRDefault="00782220" w:rsidP="000347EF">
            <w:pPr>
              <w:rPr>
                <w:rFonts w:asciiTheme="minorEastAsia" w:eastAsiaTheme="minorEastAsia" w:hAnsiTheme="minorEastAsia" w:cs="宋体"/>
                <w:szCs w:val="21"/>
              </w:rPr>
            </w:pPr>
          </w:p>
        </w:tc>
        <w:tc>
          <w:tcPr>
            <w:tcW w:w="1260" w:type="dxa"/>
          </w:tcPr>
          <w:p w:rsidR="00782220" w:rsidRPr="00782220" w:rsidRDefault="00782220" w:rsidP="000347EF">
            <w:pPr>
              <w:rPr>
                <w:rFonts w:asciiTheme="minorEastAsia" w:eastAsiaTheme="minorEastAsia" w:hAnsiTheme="minorEastAsia" w:cs="宋体"/>
                <w:szCs w:val="21"/>
              </w:rPr>
            </w:pPr>
          </w:p>
        </w:tc>
      </w:tr>
    </w:tbl>
    <w:p w:rsidR="00782220" w:rsidRPr="00782220" w:rsidRDefault="00782220" w:rsidP="00782220">
      <w:pPr>
        <w:rPr>
          <w:rFonts w:asciiTheme="minorEastAsia" w:eastAsiaTheme="minorEastAsia" w:hAnsiTheme="minorEastAsia" w:cs="宋体"/>
          <w:szCs w:val="21"/>
        </w:rPr>
      </w:pPr>
    </w:p>
    <w:p w:rsidR="00782220" w:rsidRPr="00782220" w:rsidRDefault="00782220" w:rsidP="00782220">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报价人代表签字：</w:t>
      </w:r>
    </w:p>
    <w:p w:rsidR="00782220" w:rsidRPr="00782220" w:rsidRDefault="00782220" w:rsidP="00782220">
      <w:pPr>
        <w:rPr>
          <w:rFonts w:asciiTheme="minorEastAsia" w:eastAsiaTheme="minorEastAsia" w:hAnsiTheme="minorEastAsia" w:cs="宋体"/>
          <w:szCs w:val="21"/>
        </w:rPr>
      </w:pPr>
      <w:r w:rsidRPr="00782220">
        <w:rPr>
          <w:rFonts w:asciiTheme="minorEastAsia" w:eastAsiaTheme="minorEastAsia" w:hAnsiTheme="minorEastAsia" w:cs="宋体" w:hint="eastAsia"/>
          <w:szCs w:val="21"/>
        </w:rPr>
        <w:t>报价人（公章）：</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cs="宋体" w:hint="eastAsia"/>
          <w:szCs w:val="21"/>
        </w:rPr>
        <w:t>日期：               年          月          日</w:t>
      </w:r>
      <w:r w:rsidRPr="00782220">
        <w:rPr>
          <w:rFonts w:asciiTheme="minorEastAsia" w:eastAsiaTheme="minorEastAsia" w:hAnsiTheme="minorEastAsia"/>
        </w:rPr>
        <w:br w:type="page"/>
      </w:r>
      <w:r w:rsidRPr="00782220">
        <w:rPr>
          <w:rFonts w:asciiTheme="minorEastAsia" w:eastAsiaTheme="minorEastAsia" w:hAnsiTheme="minorEastAsia" w:hint="eastAsia"/>
          <w:b/>
          <w:szCs w:val="21"/>
        </w:rPr>
        <w:lastRenderedPageBreak/>
        <w:t>附表3  报价货物技术规范偏离表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440"/>
        <w:gridCol w:w="720"/>
        <w:gridCol w:w="900"/>
        <w:gridCol w:w="1536"/>
        <w:gridCol w:w="1440"/>
        <w:gridCol w:w="1164"/>
        <w:gridCol w:w="816"/>
      </w:tblGrid>
      <w:tr w:rsidR="00782220" w:rsidRPr="00782220" w:rsidTr="000347EF">
        <w:trPr>
          <w:trHeight w:val="600"/>
        </w:trPr>
        <w:tc>
          <w:tcPr>
            <w:tcW w:w="468" w:type="dxa"/>
            <w:vAlign w:val="center"/>
          </w:tcPr>
          <w:p w:rsidR="00782220" w:rsidRPr="00782220" w:rsidRDefault="00782220" w:rsidP="000347EF">
            <w:pPr>
              <w:spacing w:line="440" w:lineRule="exact"/>
              <w:jc w:val="center"/>
              <w:rPr>
                <w:rFonts w:asciiTheme="minorEastAsia" w:eastAsiaTheme="minorEastAsia" w:hAnsiTheme="minorEastAsia"/>
                <w:szCs w:val="21"/>
              </w:rPr>
            </w:pPr>
            <w:r w:rsidRPr="00782220">
              <w:rPr>
                <w:rFonts w:asciiTheme="minorEastAsia" w:eastAsiaTheme="minorEastAsia" w:hAnsiTheme="minorEastAsia" w:hint="eastAsia"/>
                <w:szCs w:val="21"/>
              </w:rPr>
              <w:t>序号</w:t>
            </w:r>
          </w:p>
        </w:tc>
        <w:tc>
          <w:tcPr>
            <w:tcW w:w="1440"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货物名称及规格型号</w:t>
            </w:r>
          </w:p>
        </w:tc>
        <w:tc>
          <w:tcPr>
            <w:tcW w:w="720"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数量</w:t>
            </w:r>
          </w:p>
        </w:tc>
        <w:tc>
          <w:tcPr>
            <w:tcW w:w="900"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产地</w:t>
            </w:r>
          </w:p>
        </w:tc>
        <w:tc>
          <w:tcPr>
            <w:tcW w:w="1536"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采购货物配置要求</w:t>
            </w:r>
          </w:p>
        </w:tc>
        <w:tc>
          <w:tcPr>
            <w:tcW w:w="1440" w:type="dxa"/>
            <w:vAlign w:val="center"/>
          </w:tcPr>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投报货物</w:t>
            </w:r>
          </w:p>
          <w:p w:rsidR="00782220" w:rsidRPr="00782220" w:rsidRDefault="00782220" w:rsidP="000347EF">
            <w:pPr>
              <w:jc w:val="center"/>
              <w:rPr>
                <w:rFonts w:asciiTheme="minorEastAsia" w:eastAsiaTheme="minorEastAsia" w:hAnsiTheme="minorEastAsia"/>
                <w:szCs w:val="21"/>
              </w:rPr>
            </w:pPr>
            <w:r w:rsidRPr="00782220">
              <w:rPr>
                <w:rFonts w:asciiTheme="minorEastAsia" w:eastAsiaTheme="minorEastAsia" w:hAnsiTheme="minorEastAsia" w:hint="eastAsia"/>
                <w:szCs w:val="21"/>
              </w:rPr>
              <w:t>对应配置</w:t>
            </w:r>
          </w:p>
        </w:tc>
        <w:tc>
          <w:tcPr>
            <w:tcW w:w="1164"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偏差</w:t>
            </w:r>
          </w:p>
        </w:tc>
        <w:tc>
          <w:tcPr>
            <w:tcW w:w="816" w:type="dxa"/>
            <w:vAlign w:val="center"/>
          </w:tcPr>
          <w:p w:rsidR="00782220" w:rsidRPr="00782220" w:rsidRDefault="00782220" w:rsidP="000347EF">
            <w:pPr>
              <w:spacing w:before="120" w:line="440" w:lineRule="atLeast"/>
              <w:jc w:val="center"/>
              <w:rPr>
                <w:rFonts w:asciiTheme="minorEastAsia" w:eastAsiaTheme="minorEastAsia" w:hAnsiTheme="minorEastAsia"/>
                <w:szCs w:val="21"/>
              </w:rPr>
            </w:pPr>
            <w:r w:rsidRPr="00782220">
              <w:rPr>
                <w:rFonts w:asciiTheme="minorEastAsia" w:eastAsiaTheme="minorEastAsia" w:hAnsiTheme="minorEastAsia" w:hint="eastAsia"/>
                <w:szCs w:val="21"/>
              </w:rPr>
              <w:t>备注</w:t>
            </w: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pStyle w:val="aa"/>
              <w:spacing w:line="360" w:lineRule="atLeast"/>
              <w:rPr>
                <w:rFonts w:asciiTheme="minorEastAsia" w:eastAsiaTheme="minorEastAsia" w:hAnsiTheme="minorEastAsia"/>
                <w:szCs w:val="21"/>
              </w:rPr>
            </w:pPr>
          </w:p>
        </w:tc>
        <w:tc>
          <w:tcPr>
            <w:tcW w:w="900" w:type="dxa"/>
          </w:tcPr>
          <w:p w:rsidR="00782220" w:rsidRPr="00782220" w:rsidRDefault="00782220" w:rsidP="000347EF">
            <w:pPr>
              <w:pStyle w:val="aa"/>
              <w:spacing w:line="360" w:lineRule="atLeast"/>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r w:rsidR="00782220" w:rsidRPr="00782220" w:rsidTr="000347EF">
        <w:trPr>
          <w:trHeight w:val="600"/>
        </w:trPr>
        <w:tc>
          <w:tcPr>
            <w:tcW w:w="468" w:type="dxa"/>
          </w:tcPr>
          <w:p w:rsidR="00782220" w:rsidRPr="00782220" w:rsidRDefault="00782220" w:rsidP="000347EF">
            <w:pPr>
              <w:spacing w:line="440" w:lineRule="exact"/>
              <w:ind w:leftChars="250" w:left="550"/>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720" w:type="dxa"/>
          </w:tcPr>
          <w:p w:rsidR="00782220" w:rsidRPr="00782220" w:rsidRDefault="00782220" w:rsidP="000347EF">
            <w:pPr>
              <w:rPr>
                <w:rFonts w:asciiTheme="minorEastAsia" w:eastAsiaTheme="minorEastAsia" w:hAnsiTheme="minorEastAsia"/>
                <w:szCs w:val="21"/>
              </w:rPr>
            </w:pPr>
          </w:p>
        </w:tc>
        <w:tc>
          <w:tcPr>
            <w:tcW w:w="900" w:type="dxa"/>
          </w:tcPr>
          <w:p w:rsidR="00782220" w:rsidRPr="00782220" w:rsidRDefault="00782220" w:rsidP="000347EF">
            <w:pPr>
              <w:rPr>
                <w:rFonts w:asciiTheme="minorEastAsia" w:eastAsiaTheme="minorEastAsia" w:hAnsiTheme="minorEastAsia"/>
                <w:szCs w:val="21"/>
              </w:rPr>
            </w:pPr>
          </w:p>
        </w:tc>
        <w:tc>
          <w:tcPr>
            <w:tcW w:w="1536" w:type="dxa"/>
          </w:tcPr>
          <w:p w:rsidR="00782220" w:rsidRPr="00782220" w:rsidRDefault="00782220" w:rsidP="000347EF">
            <w:pPr>
              <w:rPr>
                <w:rFonts w:asciiTheme="minorEastAsia" w:eastAsiaTheme="minorEastAsia" w:hAnsiTheme="minorEastAsia"/>
                <w:szCs w:val="21"/>
              </w:rPr>
            </w:pPr>
          </w:p>
        </w:tc>
        <w:tc>
          <w:tcPr>
            <w:tcW w:w="1440" w:type="dxa"/>
          </w:tcPr>
          <w:p w:rsidR="00782220" w:rsidRPr="00782220" w:rsidRDefault="00782220" w:rsidP="000347EF">
            <w:pPr>
              <w:rPr>
                <w:rFonts w:asciiTheme="minorEastAsia" w:eastAsiaTheme="minorEastAsia" w:hAnsiTheme="minorEastAsia"/>
                <w:szCs w:val="21"/>
              </w:rPr>
            </w:pPr>
          </w:p>
        </w:tc>
        <w:tc>
          <w:tcPr>
            <w:tcW w:w="1164" w:type="dxa"/>
          </w:tcPr>
          <w:p w:rsidR="00782220" w:rsidRPr="00782220" w:rsidRDefault="00782220" w:rsidP="000347EF">
            <w:pPr>
              <w:rPr>
                <w:rFonts w:asciiTheme="minorEastAsia" w:eastAsiaTheme="minorEastAsia" w:hAnsiTheme="minorEastAsia"/>
                <w:szCs w:val="21"/>
              </w:rPr>
            </w:pPr>
          </w:p>
        </w:tc>
        <w:tc>
          <w:tcPr>
            <w:tcW w:w="816" w:type="dxa"/>
          </w:tcPr>
          <w:p w:rsidR="00782220" w:rsidRPr="00782220" w:rsidRDefault="00782220" w:rsidP="000347EF">
            <w:pPr>
              <w:rPr>
                <w:rFonts w:asciiTheme="minorEastAsia" w:eastAsiaTheme="minorEastAsia" w:hAnsiTheme="minorEastAsia"/>
                <w:szCs w:val="21"/>
              </w:rPr>
            </w:pPr>
          </w:p>
        </w:tc>
      </w:tr>
    </w:tbl>
    <w:p w:rsidR="00782220" w:rsidRPr="00782220" w:rsidRDefault="00782220" w:rsidP="00782220">
      <w:pPr>
        <w:pStyle w:val="3"/>
        <w:rPr>
          <w:rFonts w:asciiTheme="minorEastAsia" w:eastAsiaTheme="minorEastAsia" w:hAnsiTheme="minorEastAsia"/>
          <w:sz w:val="21"/>
          <w:szCs w:val="21"/>
        </w:rPr>
      </w:pPr>
      <w:r w:rsidRPr="00782220">
        <w:rPr>
          <w:rFonts w:asciiTheme="minorEastAsia" w:eastAsiaTheme="minorEastAsia" w:hAnsiTheme="minorEastAsia" w:hint="eastAsia"/>
          <w:sz w:val="21"/>
          <w:szCs w:val="21"/>
        </w:rPr>
        <w:t>说明：1、报价人必须按技术需求表相关要求填写本表，如投报产品实际技术规格与技术需求无偏差，在“偏离”一列填写“无”。</w:t>
      </w:r>
    </w:p>
    <w:p w:rsidR="00782220" w:rsidRPr="00782220" w:rsidRDefault="00782220" w:rsidP="00782220">
      <w:pPr>
        <w:rPr>
          <w:rFonts w:asciiTheme="minorEastAsia" w:eastAsiaTheme="minorEastAsia" w:hAnsiTheme="minorEastAsia"/>
          <w:szCs w:val="21"/>
        </w:rPr>
      </w:pPr>
      <w:r w:rsidRPr="00782220">
        <w:rPr>
          <w:rFonts w:asciiTheme="minorEastAsia" w:eastAsiaTheme="minorEastAsia" w:hAnsiTheme="minorEastAsia" w:hint="eastAsia"/>
          <w:szCs w:val="21"/>
        </w:rPr>
        <w:t>2、投报产品的规格、技术参数和性能与采购文件的要求如不完全一致，在“偏离”一列填写“有”，还需填写详细偏差说明，并注明是“正偏离”还是“负偏离”以及偏差的幅度（以百分比表示）。</w:t>
      </w: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szCs w:val="21"/>
        </w:rPr>
        <w:t>报价人代表签字：</w:t>
      </w:r>
    </w:p>
    <w:p w:rsidR="00782220" w:rsidRPr="00782220" w:rsidRDefault="00782220" w:rsidP="00782220">
      <w:pPr>
        <w:spacing w:line="380" w:lineRule="exact"/>
        <w:rPr>
          <w:rFonts w:asciiTheme="minorEastAsia" w:eastAsiaTheme="minorEastAsia" w:hAnsiTheme="minorEastAsia"/>
        </w:rPr>
      </w:pPr>
      <w:r w:rsidRPr="00782220">
        <w:rPr>
          <w:rFonts w:asciiTheme="minorEastAsia" w:eastAsiaTheme="minorEastAsia" w:hAnsiTheme="minorEastAsia" w:hint="eastAsia"/>
        </w:rPr>
        <w:t>报价人（公章）：</w:t>
      </w:r>
    </w:p>
    <w:p w:rsidR="00782220" w:rsidRPr="00782220" w:rsidRDefault="00782220" w:rsidP="00782220">
      <w:pPr>
        <w:spacing w:line="300" w:lineRule="atLeast"/>
        <w:rPr>
          <w:rFonts w:asciiTheme="minorEastAsia" w:eastAsiaTheme="minorEastAsia" w:hAnsiTheme="minorEastAsia"/>
          <w:b/>
          <w:bCs/>
          <w:szCs w:val="21"/>
        </w:rPr>
      </w:pPr>
      <w:r w:rsidRPr="00782220">
        <w:rPr>
          <w:rFonts w:asciiTheme="minorEastAsia" w:eastAsiaTheme="minorEastAsia" w:hAnsiTheme="minorEastAsia" w:hint="eastAsia"/>
        </w:rPr>
        <w:t>日期：                   年            月          日</w:t>
      </w:r>
      <w:r w:rsidRPr="00782220">
        <w:rPr>
          <w:rFonts w:asciiTheme="minorEastAsia" w:eastAsiaTheme="minorEastAsia" w:hAnsiTheme="minorEastAsia"/>
        </w:rPr>
        <w:br w:type="page"/>
      </w:r>
      <w:r w:rsidRPr="00782220">
        <w:rPr>
          <w:rFonts w:asciiTheme="minorEastAsia" w:eastAsiaTheme="minorEastAsia" w:hAnsiTheme="minorEastAsia" w:hint="eastAsia"/>
          <w:b/>
        </w:rPr>
        <w:lastRenderedPageBreak/>
        <w:t xml:space="preserve">附表4 </w:t>
      </w:r>
      <w:r w:rsidRPr="00782220">
        <w:rPr>
          <w:rFonts w:asciiTheme="minorEastAsia" w:eastAsiaTheme="minorEastAsia" w:hAnsiTheme="minorEastAsia" w:hint="eastAsia"/>
          <w:b/>
          <w:bCs/>
          <w:szCs w:val="21"/>
        </w:rPr>
        <w:t>备品备件及易损件一览表</w:t>
      </w:r>
      <w:r w:rsidRPr="00782220">
        <w:rPr>
          <w:rFonts w:asciiTheme="minorEastAsia" w:eastAsiaTheme="minorEastAsia" w:hAnsiTheme="minorEastAsia"/>
          <w:b/>
          <w:bCs/>
          <w:szCs w:val="21"/>
        </w:rPr>
        <w:t> </w:t>
      </w:r>
    </w:p>
    <w:p w:rsidR="00782220" w:rsidRPr="00782220" w:rsidRDefault="00782220" w:rsidP="00782220">
      <w:pPr>
        <w:pStyle w:val="a9"/>
        <w:adjustRightInd w:val="0"/>
        <w:spacing w:line="300" w:lineRule="exact"/>
        <w:rPr>
          <w:rFonts w:asciiTheme="minorEastAsia" w:eastAsiaTheme="minorEastAsia" w:hAnsiTheme="minorEastAsia"/>
        </w:rPr>
      </w:pPr>
      <w:r w:rsidRPr="00782220">
        <w:rPr>
          <w:rFonts w:asciiTheme="minorEastAsia" w:eastAsiaTheme="minorEastAsia" w:hAnsiTheme="minorEastAsia" w:hint="eastAsia"/>
        </w:rPr>
        <w:t>项目名称：</w:t>
      </w:r>
    </w:p>
    <w:p w:rsidR="00782220" w:rsidRPr="00782220" w:rsidRDefault="00782220" w:rsidP="00782220">
      <w:pPr>
        <w:spacing w:line="300" w:lineRule="atLeast"/>
        <w:rPr>
          <w:rFonts w:asciiTheme="minorEastAsia" w:eastAsiaTheme="minorEastAsia" w:hAnsiTheme="minorEastAsia"/>
        </w:rPr>
      </w:pPr>
      <w:r w:rsidRPr="00782220">
        <w:rPr>
          <w:rFonts w:asciiTheme="minorEastAsia" w:eastAsiaTheme="minorEastAsia" w:hAnsiTheme="minorEastAsia" w:hint="eastAsia"/>
        </w:rPr>
        <w:t xml:space="preserve">编号：                    </w:t>
      </w:r>
    </w:p>
    <w:p w:rsidR="00782220" w:rsidRPr="00782220" w:rsidRDefault="00782220" w:rsidP="00782220">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tbl>
      <w:tblPr>
        <w:tblW w:w="0" w:type="auto"/>
        <w:jc w:val="center"/>
        <w:tblLayout w:type="fixed"/>
        <w:tblCellMar>
          <w:left w:w="0" w:type="dxa"/>
          <w:right w:w="0" w:type="dxa"/>
        </w:tblCellMar>
        <w:tblLook w:val="0000"/>
      </w:tblPr>
      <w:tblGrid>
        <w:gridCol w:w="651"/>
        <w:gridCol w:w="1741"/>
        <w:gridCol w:w="1609"/>
        <w:gridCol w:w="726"/>
        <w:gridCol w:w="1141"/>
        <w:gridCol w:w="1260"/>
        <w:gridCol w:w="1394"/>
      </w:tblGrid>
      <w:tr w:rsidR="00782220" w:rsidRPr="00782220" w:rsidTr="000347EF">
        <w:trPr>
          <w:trHeight w:val="477"/>
          <w:jc w:val="center"/>
        </w:trPr>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序号</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名</w:t>
            </w:r>
            <w:r w:rsidRPr="00782220">
              <w:rPr>
                <w:rFonts w:asciiTheme="minorEastAsia" w:eastAsiaTheme="minorEastAsia" w:hAnsiTheme="minorEastAsia"/>
                <w:szCs w:val="21"/>
              </w:rPr>
              <w:t> </w:t>
            </w:r>
            <w:r w:rsidRPr="00782220">
              <w:rPr>
                <w:rFonts w:asciiTheme="minorEastAsia" w:eastAsiaTheme="minorEastAsia" w:hAnsiTheme="minorEastAsia" w:hint="eastAsia"/>
                <w:szCs w:val="21"/>
              </w:rPr>
              <w:t>称</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规格型号</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单价</w:t>
            </w:r>
            <w:r w:rsidRPr="00782220">
              <w:rPr>
                <w:rFonts w:asciiTheme="minorEastAsia" w:eastAsiaTheme="minorEastAsia" w:hAnsiTheme="minorEastAsia"/>
                <w:szCs w:val="21"/>
              </w:rPr>
              <w:t>(</w:t>
            </w:r>
            <w:r w:rsidRPr="00782220">
              <w:rPr>
                <w:rFonts w:asciiTheme="minorEastAsia" w:eastAsiaTheme="minorEastAsia" w:hAnsiTheme="minorEastAsia"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金额</w:t>
            </w:r>
            <w:r w:rsidRPr="00782220">
              <w:rPr>
                <w:rFonts w:asciiTheme="minorEastAsia" w:eastAsiaTheme="minorEastAsia" w:hAnsiTheme="minorEastAsia"/>
                <w:szCs w:val="21"/>
              </w:rPr>
              <w:t>(</w:t>
            </w:r>
            <w:r w:rsidRPr="00782220">
              <w:rPr>
                <w:rFonts w:asciiTheme="minorEastAsia" w:eastAsiaTheme="minorEastAsia" w:hAnsiTheme="minorEastAsia" w:hint="eastAsia"/>
                <w:szCs w:val="21"/>
              </w:rPr>
              <w:t>元</w:t>
            </w:r>
            <w:r w:rsidRPr="00782220">
              <w:rPr>
                <w:rFonts w:asciiTheme="minorEastAsia" w:eastAsiaTheme="minorEastAsia" w:hAnsiTheme="minorEastAsia"/>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制造商</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r w:rsidR="00782220" w:rsidRPr="00782220" w:rsidTr="000347EF">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rPr>
            </w:pPr>
            <w:r w:rsidRPr="00782220">
              <w:rPr>
                <w:rFonts w:asciiTheme="minorEastAsia" w:eastAsiaTheme="minorEastAsia" w:hAnsiTheme="minorEastAsia"/>
                <w:szCs w:val="21"/>
              </w:rPr>
              <w:t> </w:t>
            </w:r>
          </w:p>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782220" w:rsidRPr="00782220" w:rsidRDefault="00782220" w:rsidP="000347EF">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tc>
      </w:tr>
    </w:tbl>
    <w:p w:rsidR="00782220" w:rsidRPr="00782220" w:rsidRDefault="00782220" w:rsidP="00782220">
      <w:pPr>
        <w:spacing w:line="300" w:lineRule="atLeast"/>
        <w:rPr>
          <w:rFonts w:asciiTheme="minorEastAsia" w:eastAsiaTheme="minorEastAsia" w:hAnsiTheme="minorEastAsia"/>
          <w:sz w:val="24"/>
        </w:rPr>
      </w:pPr>
      <w:r w:rsidRPr="00782220">
        <w:rPr>
          <w:rFonts w:asciiTheme="minorEastAsia" w:eastAsiaTheme="minorEastAsia" w:hAnsiTheme="minorEastAsia"/>
          <w:szCs w:val="21"/>
        </w:rPr>
        <w:t>   </w:t>
      </w:r>
    </w:p>
    <w:p w:rsidR="00782220" w:rsidRPr="00782220" w:rsidRDefault="00782220" w:rsidP="00782220">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报价人代表签字：</w:t>
      </w:r>
    </w:p>
    <w:p w:rsidR="00782220" w:rsidRPr="00782220" w:rsidRDefault="00782220" w:rsidP="00782220">
      <w:pPr>
        <w:spacing w:line="300" w:lineRule="atLeast"/>
        <w:rPr>
          <w:rFonts w:asciiTheme="minorEastAsia" w:eastAsiaTheme="minorEastAsia" w:hAnsiTheme="minorEastAsia"/>
          <w:sz w:val="24"/>
        </w:rPr>
      </w:pPr>
      <w:r w:rsidRPr="00782220">
        <w:rPr>
          <w:rFonts w:asciiTheme="minorEastAsia" w:eastAsiaTheme="minorEastAsia" w:hAnsiTheme="minorEastAsia" w:hint="eastAsia"/>
          <w:szCs w:val="21"/>
        </w:rPr>
        <w:t>报价人（公章）：</w:t>
      </w:r>
    </w:p>
    <w:p w:rsidR="00782220" w:rsidRPr="00782220" w:rsidRDefault="00782220" w:rsidP="00782220">
      <w:pPr>
        <w:tabs>
          <w:tab w:val="left" w:pos="780"/>
        </w:tabs>
        <w:spacing w:line="300" w:lineRule="auto"/>
        <w:ind w:firstLineChars="200" w:firstLine="440"/>
        <w:rPr>
          <w:rFonts w:asciiTheme="minorEastAsia" w:eastAsiaTheme="minorEastAsia" w:hAnsiTheme="minorEastAsia"/>
          <w:szCs w:val="21"/>
        </w:rPr>
      </w:pPr>
      <w:r w:rsidRPr="00782220">
        <w:rPr>
          <w:rFonts w:asciiTheme="minorEastAsia" w:eastAsiaTheme="minorEastAsia" w:hAnsiTheme="minorEastAsia" w:hint="eastAsia"/>
          <w:szCs w:val="21"/>
        </w:rPr>
        <w:t>日期：</w:t>
      </w:r>
      <w:r w:rsidRPr="00782220">
        <w:rPr>
          <w:rFonts w:asciiTheme="minorEastAsia" w:eastAsiaTheme="minorEastAsia" w:hAnsiTheme="minorEastAsia"/>
          <w:szCs w:val="21"/>
          <w:u w:val="single"/>
        </w:rPr>
        <w:t xml:space="preserve">      </w:t>
      </w:r>
      <w:r w:rsidRPr="00782220">
        <w:rPr>
          <w:rFonts w:asciiTheme="minorEastAsia" w:eastAsiaTheme="minorEastAsia" w:hAnsiTheme="minorEastAsia" w:hint="eastAsia"/>
          <w:szCs w:val="21"/>
        </w:rPr>
        <w:t>年</w:t>
      </w:r>
      <w:r w:rsidRPr="00782220">
        <w:rPr>
          <w:rFonts w:asciiTheme="minorEastAsia" w:eastAsiaTheme="minorEastAsia" w:hAnsiTheme="minorEastAsia"/>
          <w:szCs w:val="21"/>
          <w:u w:val="single"/>
        </w:rPr>
        <w:t xml:space="preserve">      </w:t>
      </w:r>
      <w:r w:rsidRPr="00782220">
        <w:rPr>
          <w:rFonts w:asciiTheme="minorEastAsia" w:eastAsiaTheme="minorEastAsia" w:hAnsiTheme="minorEastAsia" w:hint="eastAsia"/>
          <w:szCs w:val="21"/>
        </w:rPr>
        <w:t>月</w:t>
      </w:r>
      <w:r w:rsidRPr="00782220">
        <w:rPr>
          <w:rFonts w:asciiTheme="minorEastAsia" w:eastAsiaTheme="minorEastAsia" w:hAnsiTheme="minorEastAsia"/>
          <w:szCs w:val="21"/>
          <w:u w:val="single"/>
        </w:rPr>
        <w:t xml:space="preserve">      </w:t>
      </w:r>
      <w:r w:rsidRPr="00782220">
        <w:rPr>
          <w:rFonts w:asciiTheme="minorEastAsia" w:eastAsiaTheme="minorEastAsia" w:hAnsiTheme="minorEastAsia" w:hint="eastAsia"/>
          <w:szCs w:val="21"/>
        </w:rPr>
        <w:t>日</w:t>
      </w:r>
    </w:p>
    <w:p w:rsidR="00782220" w:rsidRPr="00782220" w:rsidRDefault="00782220" w:rsidP="00782220">
      <w:pPr>
        <w:spacing w:line="380" w:lineRule="exact"/>
        <w:rPr>
          <w:rFonts w:asciiTheme="minorEastAsia" w:eastAsiaTheme="minorEastAsia" w:hAnsiTheme="minorEastAsia"/>
          <w:szCs w:val="21"/>
        </w:rPr>
      </w:pPr>
    </w:p>
    <w:p w:rsidR="00782220" w:rsidRPr="00782220" w:rsidRDefault="00782220" w:rsidP="00782220">
      <w:pPr>
        <w:spacing w:line="380" w:lineRule="exact"/>
        <w:rPr>
          <w:rFonts w:asciiTheme="minorEastAsia" w:eastAsiaTheme="minorEastAsia" w:hAnsiTheme="minorEastAsia"/>
          <w:szCs w:val="21"/>
        </w:rPr>
      </w:pPr>
      <w:r w:rsidRPr="00782220">
        <w:rPr>
          <w:rFonts w:asciiTheme="minorEastAsia" w:eastAsiaTheme="minorEastAsia" w:hAnsiTheme="minorEastAsia" w:hint="eastAsia"/>
          <w:b/>
        </w:rPr>
        <w:lastRenderedPageBreak/>
        <w:t>附表5 法定代表人证明书和法人代表委托书</w:t>
      </w:r>
    </w:p>
    <w:p w:rsidR="00782220" w:rsidRPr="00782220" w:rsidRDefault="00782220" w:rsidP="00782220">
      <w:pPr>
        <w:rPr>
          <w:rFonts w:asciiTheme="minorEastAsia" w:eastAsiaTheme="minorEastAsia" w:hAnsiTheme="minorEastAsia"/>
          <w:b/>
        </w:rPr>
      </w:pPr>
    </w:p>
    <w:p w:rsidR="00782220" w:rsidRPr="00782220" w:rsidRDefault="00782220" w:rsidP="00782220">
      <w:pPr>
        <w:rPr>
          <w:rFonts w:asciiTheme="minorEastAsia" w:eastAsiaTheme="minorEastAsia" w:hAnsiTheme="minorEastAsia"/>
          <w:b/>
        </w:rPr>
      </w:pPr>
      <w:r w:rsidRPr="00782220">
        <w:rPr>
          <w:rFonts w:asciiTheme="minorEastAsia" w:eastAsiaTheme="minorEastAsia" w:hAnsiTheme="minorEastAsia" w:hint="eastAsia"/>
          <w:b/>
        </w:rPr>
        <w:t>法定代表人证明书</w:t>
      </w:r>
    </w:p>
    <w:p w:rsidR="00782220" w:rsidRPr="00782220" w:rsidRDefault="00782220" w:rsidP="00782220">
      <w:pPr>
        <w:rPr>
          <w:rFonts w:asciiTheme="minorEastAsia" w:eastAsiaTheme="minorEastAsia" w:hAnsiTheme="minorEastAsia"/>
          <w:u w:val="single"/>
        </w:rPr>
      </w:pPr>
    </w:p>
    <w:p w:rsidR="00782220" w:rsidRPr="00782220" w:rsidRDefault="00782220" w:rsidP="00782220">
      <w:pPr>
        <w:rPr>
          <w:rFonts w:asciiTheme="minorEastAsia" w:eastAsiaTheme="minorEastAsia" w:hAnsiTheme="minorEastAsia"/>
        </w:rPr>
      </w:pPr>
      <w:r w:rsidRPr="00782220">
        <w:rPr>
          <w:rFonts w:asciiTheme="minorEastAsia" w:eastAsiaTheme="minorEastAsia" w:hAnsiTheme="minorEastAsia" w:hint="eastAsia"/>
        </w:rPr>
        <w:t>先生</w:t>
      </w:r>
      <w:r w:rsidRPr="00782220">
        <w:rPr>
          <w:rFonts w:asciiTheme="minorEastAsia" w:eastAsiaTheme="minorEastAsia" w:hAnsiTheme="minorEastAsia"/>
        </w:rPr>
        <w:t>/</w:t>
      </w:r>
      <w:r w:rsidRPr="00782220">
        <w:rPr>
          <w:rFonts w:asciiTheme="minorEastAsia" w:eastAsiaTheme="minorEastAsia" w:hAnsiTheme="minorEastAsia" w:hint="eastAsia"/>
        </w:rPr>
        <w:t>女士现担任职务，负责全面工作，为我单位的法定代表人。</w:t>
      </w:r>
    </w:p>
    <w:p w:rsidR="00782220" w:rsidRPr="00782220" w:rsidRDefault="00782220" w:rsidP="00782220">
      <w:pPr>
        <w:rPr>
          <w:rFonts w:asciiTheme="minorEastAsia" w:eastAsiaTheme="minorEastAsia" w:hAnsiTheme="minorEastAsia"/>
        </w:rPr>
      </w:pPr>
    </w:p>
    <w:p w:rsidR="00782220" w:rsidRPr="00782220" w:rsidRDefault="00782220" w:rsidP="00782220">
      <w:pPr>
        <w:ind w:firstLine="480"/>
        <w:rPr>
          <w:rFonts w:asciiTheme="minorEastAsia" w:eastAsiaTheme="minorEastAsia" w:hAnsiTheme="minorEastAsia"/>
        </w:rPr>
      </w:pPr>
      <w:r w:rsidRPr="00782220">
        <w:rPr>
          <w:rFonts w:asciiTheme="minorEastAsia" w:eastAsiaTheme="minorEastAsia" w:hAnsiTheme="minorEastAsia" w:hint="eastAsia"/>
        </w:rPr>
        <w:t>特此证明。</w:t>
      </w:r>
    </w:p>
    <w:p w:rsidR="00782220" w:rsidRPr="00782220" w:rsidRDefault="00782220" w:rsidP="00782220">
      <w:pPr>
        <w:rPr>
          <w:rFonts w:asciiTheme="minorEastAsia" w:eastAsiaTheme="minorEastAsia" w:hAnsiTheme="minorEastAsia"/>
        </w:rPr>
      </w:pPr>
    </w:p>
    <w:p w:rsidR="00782220" w:rsidRPr="00782220" w:rsidRDefault="00782220" w:rsidP="00782220">
      <w:pPr>
        <w:ind w:firstLineChars="1600" w:firstLine="3520"/>
        <w:rPr>
          <w:rFonts w:asciiTheme="minorEastAsia" w:eastAsiaTheme="minorEastAsia" w:hAnsiTheme="minorEastAsia"/>
        </w:rPr>
      </w:pPr>
      <w:r w:rsidRPr="00782220">
        <w:rPr>
          <w:rFonts w:asciiTheme="minorEastAsia" w:eastAsiaTheme="minorEastAsia" w:hAnsiTheme="minorEastAsia" w:hint="eastAsia"/>
        </w:rPr>
        <w:t>报价人全称：</w:t>
      </w:r>
    </w:p>
    <w:p w:rsidR="00782220" w:rsidRPr="00782220" w:rsidRDefault="00782220" w:rsidP="00782220">
      <w:pPr>
        <w:ind w:firstLineChars="1600" w:firstLine="3520"/>
        <w:rPr>
          <w:rFonts w:asciiTheme="minorEastAsia" w:eastAsiaTheme="minorEastAsia" w:hAnsiTheme="minorEastAsia"/>
        </w:rPr>
      </w:pPr>
      <w:r w:rsidRPr="00782220">
        <w:rPr>
          <w:rFonts w:asciiTheme="minorEastAsia" w:eastAsiaTheme="minorEastAsia" w:hAnsiTheme="minorEastAsia" w:hint="eastAsia"/>
        </w:rPr>
        <w:t>公章（盖章）：</w:t>
      </w:r>
    </w:p>
    <w:p w:rsidR="00782220" w:rsidRPr="00782220" w:rsidRDefault="00782220" w:rsidP="00782220">
      <w:pPr>
        <w:ind w:right="-148" w:firstLineChars="1600" w:firstLine="3520"/>
        <w:rPr>
          <w:rFonts w:asciiTheme="minorEastAsia" w:eastAsiaTheme="minorEastAsia" w:hAnsiTheme="minorEastAsia"/>
        </w:rPr>
      </w:pPr>
      <w:r w:rsidRPr="00782220">
        <w:rPr>
          <w:rFonts w:asciiTheme="minorEastAsia" w:eastAsiaTheme="minorEastAsia" w:hAnsiTheme="minorEastAsia" w:hint="eastAsia"/>
        </w:rPr>
        <w:t>年月日</w:t>
      </w:r>
    </w:p>
    <w:p w:rsidR="00782220" w:rsidRPr="00782220" w:rsidRDefault="00782220" w:rsidP="00782220">
      <w:pPr>
        <w:jc w:val="right"/>
        <w:rPr>
          <w:rFonts w:asciiTheme="minorEastAsia" w:eastAsiaTheme="minorEastAsia" w:hAnsiTheme="minorEastAsia"/>
        </w:rPr>
      </w:pPr>
    </w:p>
    <w:p w:rsidR="00782220" w:rsidRPr="00782220" w:rsidRDefault="00782220" w:rsidP="00782220">
      <w:pPr>
        <w:jc w:val="right"/>
        <w:rPr>
          <w:rFonts w:asciiTheme="minorEastAsia" w:eastAsiaTheme="minorEastAsia" w:hAnsiTheme="minorEastAsia"/>
        </w:rPr>
      </w:pPr>
    </w:p>
    <w:p w:rsidR="00782220" w:rsidRPr="00782220" w:rsidRDefault="00782220" w:rsidP="00782220">
      <w:pPr>
        <w:tabs>
          <w:tab w:val="left" w:pos="2445"/>
        </w:tabs>
        <w:rPr>
          <w:rFonts w:asciiTheme="minorEastAsia" w:eastAsiaTheme="minorEastAsia" w:hAnsiTheme="minorEastAsia"/>
        </w:rPr>
      </w:pPr>
      <w:r w:rsidRPr="00782220">
        <w:rPr>
          <w:rFonts w:asciiTheme="minorEastAsia" w:eastAsiaTheme="minorEastAsia" w:hAnsiTheme="minorEastAsia"/>
        </w:rPr>
        <w:tab/>
      </w:r>
    </w:p>
    <w:p w:rsidR="00782220" w:rsidRPr="00782220" w:rsidRDefault="00782220" w:rsidP="00782220">
      <w:pPr>
        <w:rPr>
          <w:rFonts w:asciiTheme="minorEastAsia" w:eastAsiaTheme="minorEastAsia" w:hAnsiTheme="minorEastAsia"/>
          <w:b/>
        </w:rPr>
      </w:pPr>
      <w:r w:rsidRPr="00782220">
        <w:rPr>
          <w:rFonts w:asciiTheme="minorEastAsia" w:eastAsiaTheme="minorEastAsia" w:hAnsiTheme="minorEastAsia" w:hint="eastAsia"/>
          <w:b/>
        </w:rPr>
        <w:t>法人代表委托书</w:t>
      </w:r>
    </w:p>
    <w:p w:rsidR="00782220" w:rsidRPr="00782220" w:rsidRDefault="00782220" w:rsidP="00782220">
      <w:pPr>
        <w:rPr>
          <w:rFonts w:asciiTheme="minorEastAsia" w:eastAsiaTheme="minorEastAsia" w:hAnsiTheme="minorEastAsia"/>
          <w:b/>
        </w:rPr>
      </w:pPr>
    </w:p>
    <w:p w:rsidR="00782220" w:rsidRPr="00782220" w:rsidRDefault="00782220" w:rsidP="00782220">
      <w:pPr>
        <w:ind w:firstLine="480"/>
        <w:rPr>
          <w:rFonts w:asciiTheme="minorEastAsia" w:eastAsiaTheme="minorEastAsia" w:hAnsiTheme="minorEastAsia"/>
        </w:rPr>
      </w:pPr>
      <w:r w:rsidRPr="00782220">
        <w:rPr>
          <w:rFonts w:asciiTheme="minorEastAsia" w:eastAsiaTheme="minorEastAsia" w:hAnsiTheme="minorEastAsia" w:hint="eastAsia"/>
        </w:rPr>
        <w:t>兹委托先生</w:t>
      </w:r>
      <w:r w:rsidRPr="00782220">
        <w:rPr>
          <w:rFonts w:asciiTheme="minorEastAsia" w:eastAsiaTheme="minorEastAsia" w:hAnsiTheme="minorEastAsia"/>
        </w:rPr>
        <w:t>/</w:t>
      </w:r>
      <w:r w:rsidRPr="00782220">
        <w:rPr>
          <w:rFonts w:asciiTheme="minorEastAsia" w:eastAsiaTheme="minorEastAsia" w:hAnsiTheme="minorEastAsia" w:hint="eastAsia"/>
        </w:rPr>
        <w:t>女士全权代理</w:t>
      </w:r>
      <w:r w:rsidR="00205DE9">
        <w:rPr>
          <w:rFonts w:asciiTheme="minorEastAsia" w:eastAsiaTheme="minorEastAsia" w:hAnsiTheme="minorEastAsia" w:hint="eastAsia"/>
        </w:rPr>
        <w:t>（采购项目和采购编号）</w:t>
      </w:r>
      <w:r w:rsidRPr="00782220">
        <w:rPr>
          <w:rFonts w:asciiTheme="minorEastAsia" w:eastAsiaTheme="minorEastAsia" w:hAnsiTheme="minorEastAsia" w:hint="eastAsia"/>
        </w:rPr>
        <w:t>采购项目的询价采购工作。</w:t>
      </w:r>
    </w:p>
    <w:p w:rsidR="00782220" w:rsidRPr="00782220" w:rsidRDefault="00782220" w:rsidP="00782220">
      <w:pPr>
        <w:rPr>
          <w:rFonts w:asciiTheme="minorEastAsia" w:eastAsiaTheme="minorEastAsia" w:hAnsiTheme="minorEastAsia"/>
        </w:rPr>
      </w:pPr>
    </w:p>
    <w:p w:rsidR="00782220" w:rsidRPr="00782220" w:rsidRDefault="00782220" w:rsidP="00782220">
      <w:pPr>
        <w:ind w:firstLine="480"/>
        <w:rPr>
          <w:rFonts w:asciiTheme="minorEastAsia" w:eastAsiaTheme="minorEastAsia" w:hAnsiTheme="minorEastAsia"/>
        </w:rPr>
      </w:pPr>
      <w:r w:rsidRPr="00782220">
        <w:rPr>
          <w:rFonts w:asciiTheme="minorEastAsia" w:eastAsiaTheme="minorEastAsia" w:hAnsiTheme="minorEastAsia" w:hint="eastAsia"/>
        </w:rPr>
        <w:t>特此证明。</w:t>
      </w:r>
    </w:p>
    <w:p w:rsidR="00782220" w:rsidRPr="00782220" w:rsidRDefault="00782220" w:rsidP="00782220">
      <w:pPr>
        <w:rPr>
          <w:rFonts w:asciiTheme="minorEastAsia" w:eastAsiaTheme="minorEastAsia" w:hAnsiTheme="minorEastAsia"/>
        </w:rPr>
      </w:pPr>
    </w:p>
    <w:p w:rsidR="00782220" w:rsidRPr="00782220" w:rsidRDefault="00782220" w:rsidP="00782220">
      <w:pPr>
        <w:rPr>
          <w:rFonts w:asciiTheme="minorEastAsia" w:eastAsiaTheme="minorEastAsia" w:hAnsiTheme="minorEastAsia"/>
          <w:u w:val="single"/>
        </w:rPr>
      </w:pPr>
      <w:r w:rsidRPr="00782220">
        <w:rPr>
          <w:rFonts w:asciiTheme="minorEastAsia" w:eastAsiaTheme="minorEastAsia" w:hAnsiTheme="minorEastAsia" w:hint="eastAsia"/>
        </w:rPr>
        <w:t xml:space="preserve">                                           报价人法定代表人姓名（印刷体）： </w:t>
      </w:r>
    </w:p>
    <w:p w:rsidR="00782220" w:rsidRPr="00782220" w:rsidRDefault="00782220" w:rsidP="00782220">
      <w:pPr>
        <w:rPr>
          <w:rFonts w:asciiTheme="minorEastAsia" w:eastAsiaTheme="minorEastAsia" w:hAnsiTheme="minorEastAsia"/>
        </w:rPr>
      </w:pPr>
      <w:r w:rsidRPr="00782220">
        <w:rPr>
          <w:rFonts w:asciiTheme="minorEastAsia" w:eastAsiaTheme="minorEastAsia" w:hAnsiTheme="minorEastAsia" w:hint="eastAsia"/>
        </w:rPr>
        <w:t xml:space="preserve">                                           报价人法定代表人签字、盖章：</w:t>
      </w:r>
    </w:p>
    <w:p w:rsidR="00782220" w:rsidRPr="00782220" w:rsidRDefault="00782220" w:rsidP="00782220">
      <w:pPr>
        <w:rPr>
          <w:rFonts w:asciiTheme="minorEastAsia" w:eastAsiaTheme="minorEastAsia" w:hAnsiTheme="minorEastAsia"/>
        </w:rPr>
      </w:pPr>
      <w:r w:rsidRPr="00782220">
        <w:rPr>
          <w:rFonts w:asciiTheme="minorEastAsia" w:eastAsiaTheme="minorEastAsia" w:hAnsiTheme="minorEastAsia" w:hint="eastAsia"/>
        </w:rPr>
        <w:t xml:space="preserve">                                            公章（盖章）：</w:t>
      </w:r>
    </w:p>
    <w:p w:rsidR="0031648A" w:rsidRPr="00782220" w:rsidRDefault="00782220" w:rsidP="00205DE9">
      <w:pPr>
        <w:spacing w:line="360" w:lineRule="auto"/>
        <w:rPr>
          <w:rFonts w:asciiTheme="minorEastAsia" w:eastAsiaTheme="minorEastAsia" w:hAnsiTheme="minorEastAsia"/>
          <w:b/>
          <w:sz w:val="21"/>
          <w:szCs w:val="21"/>
        </w:rPr>
      </w:pPr>
      <w:r w:rsidRPr="00782220">
        <w:rPr>
          <w:rFonts w:asciiTheme="minorEastAsia" w:eastAsiaTheme="minorEastAsia" w:hAnsiTheme="minorEastAsia" w:hint="eastAsia"/>
        </w:rPr>
        <w:t>年月</w:t>
      </w:r>
      <w:bookmarkStart w:id="0" w:name="_GoBack"/>
      <w:bookmarkEnd w:id="0"/>
      <w:r w:rsidRPr="00782220">
        <w:rPr>
          <w:rFonts w:asciiTheme="minorEastAsia" w:eastAsiaTheme="minorEastAsia" w:hAnsiTheme="minorEastAsia" w:hint="eastAsia"/>
          <w:szCs w:val="21"/>
        </w:rPr>
        <w:t>日</w:t>
      </w:r>
    </w:p>
    <w:sectPr w:rsidR="0031648A" w:rsidRPr="00782220" w:rsidSect="001A7C8B">
      <w:headerReference w:type="default" r:id="rId8"/>
      <w:footerReference w:type="even" r:id="rId9"/>
      <w:footerReference w:type="default" r:id="rId10"/>
      <w:pgSz w:w="11906" w:h="16838"/>
      <w:pgMar w:top="1440" w:right="1800" w:bottom="1440" w:left="180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876" w:rsidRDefault="00DE0876">
      <w:r>
        <w:separator/>
      </w:r>
    </w:p>
  </w:endnote>
  <w:endnote w:type="continuationSeparator" w:id="1">
    <w:p w:rsidR="00DE0876" w:rsidRDefault="00DE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A" w:rsidRDefault="00D317F8">
    <w:pPr>
      <w:pStyle w:val="a7"/>
      <w:framePr w:h="0" w:wrap="around" w:vAnchor="text" w:hAnchor="margin" w:xAlign="right" w:y="1"/>
      <w:rPr>
        <w:rStyle w:val="a6"/>
      </w:rPr>
    </w:pPr>
    <w:r>
      <w:fldChar w:fldCharType="begin"/>
    </w:r>
    <w:r w:rsidR="0031648A">
      <w:rPr>
        <w:rStyle w:val="a6"/>
      </w:rPr>
      <w:instrText xml:space="preserve">PAGE  </w:instrText>
    </w:r>
    <w:r>
      <w:fldChar w:fldCharType="end"/>
    </w:r>
  </w:p>
  <w:p w:rsidR="0031648A" w:rsidRDefault="003164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A" w:rsidRDefault="00D317F8">
    <w:pPr>
      <w:pStyle w:val="a7"/>
      <w:framePr w:h="0" w:wrap="around" w:vAnchor="text" w:hAnchor="margin" w:xAlign="right" w:y="1"/>
      <w:rPr>
        <w:rStyle w:val="a6"/>
      </w:rPr>
    </w:pPr>
    <w:r>
      <w:fldChar w:fldCharType="begin"/>
    </w:r>
    <w:r w:rsidR="0031648A">
      <w:rPr>
        <w:rStyle w:val="a6"/>
      </w:rPr>
      <w:instrText xml:space="preserve">PAGE  </w:instrText>
    </w:r>
    <w:r>
      <w:fldChar w:fldCharType="separate"/>
    </w:r>
    <w:r w:rsidR="00237237">
      <w:rPr>
        <w:rStyle w:val="a6"/>
        <w:noProof/>
      </w:rPr>
      <w:t>2</w:t>
    </w:r>
    <w:r>
      <w:fldChar w:fldCharType="end"/>
    </w:r>
  </w:p>
  <w:p w:rsidR="0031648A" w:rsidRDefault="0031648A">
    <w:pPr>
      <w:pStyle w:val="a7"/>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876" w:rsidRDefault="00DE0876">
      <w:r>
        <w:separator/>
      </w:r>
    </w:p>
  </w:footnote>
  <w:footnote w:type="continuationSeparator" w:id="1">
    <w:p w:rsidR="00DE0876" w:rsidRDefault="00DE0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A" w:rsidRDefault="0031648A" w:rsidP="00E269F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6"/>
    <w:multiLevelType w:val="multilevel"/>
    <w:tmpl w:val="00000016"/>
    <w:lvl w:ilvl="0">
      <w:start w:val="2"/>
      <w:numFmt w:val="japaneseCounting"/>
      <w:lvlText w:val="%1、"/>
      <w:lvlJc w:val="left"/>
      <w:pPr>
        <w:ind w:left="450" w:hanging="450"/>
      </w:pPr>
      <w:rPr>
        <w:rFonts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8"/>
    <w:multiLevelType w:val="multilevel"/>
    <w:tmpl w:val="0000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973F04"/>
    <w:multiLevelType w:val="multilevel"/>
    <w:tmpl w:val="86D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FB73F8"/>
    <w:multiLevelType w:val="multilevel"/>
    <w:tmpl w:val="2FD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37CCE"/>
    <w:multiLevelType w:val="multilevel"/>
    <w:tmpl w:val="0000000F"/>
    <w:lvl w:ilvl="0">
      <w:start w:val="1"/>
      <w:numFmt w:val="decimal"/>
      <w:lvlText w:val="%1、"/>
      <w:lvlJc w:val="left"/>
      <w:pPr>
        <w:ind w:left="786" w:hanging="360"/>
      </w:pPr>
      <w:rPr>
        <w:rFonts w:ascii="Times New Roman" w:eastAsia="宋体" w:hAnsi="Times New Roman"/>
        <w:b w:val="0"/>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revisionView w:markup="0"/>
  <w:defaultTabStop w:val="720"/>
  <w:characterSpacingControl w:val="doNotCompress"/>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seFELayout/>
  </w:compat>
  <w:rsids>
    <w:rsidRoot w:val="00172A27"/>
    <w:rsid w:val="00044A3C"/>
    <w:rsid w:val="00057823"/>
    <w:rsid w:val="001434B5"/>
    <w:rsid w:val="00154775"/>
    <w:rsid w:val="00172A27"/>
    <w:rsid w:val="001A0E9F"/>
    <w:rsid w:val="001A7C8B"/>
    <w:rsid w:val="00205DE9"/>
    <w:rsid w:val="00215940"/>
    <w:rsid w:val="00237237"/>
    <w:rsid w:val="0031648A"/>
    <w:rsid w:val="0037008E"/>
    <w:rsid w:val="00385097"/>
    <w:rsid w:val="003D200E"/>
    <w:rsid w:val="00421C85"/>
    <w:rsid w:val="00424A6D"/>
    <w:rsid w:val="0047359A"/>
    <w:rsid w:val="00491666"/>
    <w:rsid w:val="004D2D5C"/>
    <w:rsid w:val="005576BB"/>
    <w:rsid w:val="00583F8D"/>
    <w:rsid w:val="005905A2"/>
    <w:rsid w:val="00595A95"/>
    <w:rsid w:val="005A55B4"/>
    <w:rsid w:val="005C4593"/>
    <w:rsid w:val="005E7BBA"/>
    <w:rsid w:val="005F0BD4"/>
    <w:rsid w:val="00610876"/>
    <w:rsid w:val="006613C8"/>
    <w:rsid w:val="00665FF1"/>
    <w:rsid w:val="00693C89"/>
    <w:rsid w:val="00693D3D"/>
    <w:rsid w:val="006B5248"/>
    <w:rsid w:val="006C0677"/>
    <w:rsid w:val="006C1C40"/>
    <w:rsid w:val="00736AA5"/>
    <w:rsid w:val="007446B5"/>
    <w:rsid w:val="00754434"/>
    <w:rsid w:val="00782220"/>
    <w:rsid w:val="00785A31"/>
    <w:rsid w:val="007B6916"/>
    <w:rsid w:val="007D18F2"/>
    <w:rsid w:val="007F2719"/>
    <w:rsid w:val="00835B7A"/>
    <w:rsid w:val="00846242"/>
    <w:rsid w:val="009E0C38"/>
    <w:rsid w:val="009F6E6E"/>
    <w:rsid w:val="00A473BB"/>
    <w:rsid w:val="00A7090D"/>
    <w:rsid w:val="00AB6809"/>
    <w:rsid w:val="00AE4117"/>
    <w:rsid w:val="00B91B1E"/>
    <w:rsid w:val="00B94F48"/>
    <w:rsid w:val="00BA288E"/>
    <w:rsid w:val="00BD6319"/>
    <w:rsid w:val="00C030AA"/>
    <w:rsid w:val="00C2468E"/>
    <w:rsid w:val="00C5162D"/>
    <w:rsid w:val="00C73D2C"/>
    <w:rsid w:val="00C926F7"/>
    <w:rsid w:val="00C93FBD"/>
    <w:rsid w:val="00D20080"/>
    <w:rsid w:val="00D21632"/>
    <w:rsid w:val="00D317F8"/>
    <w:rsid w:val="00D81280"/>
    <w:rsid w:val="00D81C86"/>
    <w:rsid w:val="00DB0DAE"/>
    <w:rsid w:val="00DD1EA1"/>
    <w:rsid w:val="00DE0876"/>
    <w:rsid w:val="00E03CF8"/>
    <w:rsid w:val="00E269FC"/>
    <w:rsid w:val="00E76915"/>
    <w:rsid w:val="00E87CCB"/>
    <w:rsid w:val="00E9471E"/>
    <w:rsid w:val="00EA2EBD"/>
    <w:rsid w:val="00EC7CDE"/>
    <w:rsid w:val="00EE205D"/>
    <w:rsid w:val="00EE2563"/>
    <w:rsid w:val="00F30B32"/>
    <w:rsid w:val="00F823F0"/>
    <w:rsid w:val="00FA206E"/>
    <w:rsid w:val="00FB5D80"/>
    <w:rsid w:val="00FC0B5B"/>
    <w:rsid w:val="00FC765A"/>
    <w:rsid w:val="00FD0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8B"/>
    <w:pPr>
      <w:adjustRightInd w:val="0"/>
      <w:snapToGrid w:val="0"/>
      <w:spacing w:after="200"/>
    </w:pPr>
    <w:rPr>
      <w:rFonts w:ascii="Tahoma" w:hAnsi="Tahoma"/>
      <w:sz w:val="22"/>
      <w:szCs w:val="22"/>
    </w:rPr>
  </w:style>
  <w:style w:type="paragraph" w:styleId="1">
    <w:name w:val="heading 1"/>
    <w:basedOn w:val="a"/>
    <w:link w:val="1Char"/>
    <w:uiPriority w:val="9"/>
    <w:qFormat/>
    <w:rsid w:val="001A7C8B"/>
    <w:pPr>
      <w:adjustRightInd/>
      <w:snapToGrid/>
      <w:spacing w:before="100" w:beforeAutospacing="1" w:after="100" w:afterAutospacing="1"/>
      <w:outlineLvl w:val="0"/>
    </w:pPr>
    <w:rPr>
      <w:rFonts w:ascii="宋体" w:eastAsia="宋体" w:hAnsi="宋体" w:cs="宋体"/>
      <w:b/>
      <w:bCs/>
      <w:kern w:val="36"/>
      <w:sz w:val="48"/>
      <w:szCs w:val="48"/>
    </w:rPr>
  </w:style>
  <w:style w:type="paragraph" w:styleId="20">
    <w:name w:val="heading 2"/>
    <w:basedOn w:val="a"/>
    <w:next w:val="a"/>
    <w:link w:val="2Char"/>
    <w:semiHidden/>
    <w:unhideWhenUsed/>
    <w:qFormat/>
    <w:rsid w:val="007822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1A7C8B"/>
    <w:rPr>
      <w:rFonts w:ascii="Tahoma" w:hAnsi="Tahoma"/>
      <w:sz w:val="18"/>
      <w:szCs w:val="18"/>
    </w:rPr>
  </w:style>
  <w:style w:type="character" w:customStyle="1" w:styleId="apple-converted-space">
    <w:name w:val="apple-converted-space"/>
    <w:basedOn w:val="a0"/>
    <w:rsid w:val="001A7C8B"/>
  </w:style>
  <w:style w:type="character" w:styleId="a4">
    <w:name w:val="Hyperlink"/>
    <w:rsid w:val="001A7C8B"/>
    <w:rPr>
      <w:color w:val="0000FF"/>
      <w:u w:val="single"/>
    </w:rPr>
  </w:style>
  <w:style w:type="character" w:styleId="a5">
    <w:name w:val="Strong"/>
    <w:qFormat/>
    <w:rsid w:val="001A7C8B"/>
    <w:rPr>
      <w:b/>
      <w:bCs/>
    </w:rPr>
  </w:style>
  <w:style w:type="character" w:styleId="a6">
    <w:name w:val="page number"/>
    <w:basedOn w:val="a0"/>
    <w:rsid w:val="001A7C8B"/>
  </w:style>
  <w:style w:type="paragraph" w:styleId="a3">
    <w:name w:val="Balloon Text"/>
    <w:basedOn w:val="a"/>
    <w:link w:val="Char"/>
    <w:rsid w:val="001A7C8B"/>
    <w:pPr>
      <w:spacing w:after="0"/>
    </w:pPr>
    <w:rPr>
      <w:sz w:val="18"/>
      <w:szCs w:val="18"/>
    </w:rPr>
  </w:style>
  <w:style w:type="paragraph" w:styleId="a7">
    <w:name w:val="footer"/>
    <w:basedOn w:val="a"/>
    <w:rsid w:val="001A7C8B"/>
    <w:pPr>
      <w:tabs>
        <w:tab w:val="center" w:pos="4153"/>
        <w:tab w:val="right" w:pos="8306"/>
      </w:tabs>
    </w:pPr>
    <w:rPr>
      <w:sz w:val="18"/>
      <w:szCs w:val="18"/>
    </w:rPr>
  </w:style>
  <w:style w:type="paragraph" w:styleId="a8">
    <w:name w:val="header"/>
    <w:basedOn w:val="a"/>
    <w:rsid w:val="001A7C8B"/>
    <w:pPr>
      <w:pBdr>
        <w:bottom w:val="single" w:sz="6" w:space="1" w:color="auto"/>
      </w:pBdr>
      <w:tabs>
        <w:tab w:val="center" w:pos="4153"/>
        <w:tab w:val="right" w:pos="8306"/>
      </w:tabs>
      <w:jc w:val="center"/>
    </w:pPr>
    <w:rPr>
      <w:sz w:val="18"/>
      <w:szCs w:val="18"/>
    </w:rPr>
  </w:style>
  <w:style w:type="paragraph" w:styleId="a9">
    <w:name w:val="Normal (Web)"/>
    <w:basedOn w:val="a"/>
    <w:rsid w:val="001A7C8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5F0BD4"/>
    <w:rPr>
      <w:rFonts w:ascii="宋体" w:eastAsia="宋体" w:hAnsi="宋体" w:cs="宋体"/>
      <w:b/>
      <w:bCs/>
      <w:kern w:val="36"/>
      <w:sz w:val="48"/>
      <w:szCs w:val="48"/>
    </w:rPr>
  </w:style>
  <w:style w:type="character" w:customStyle="1" w:styleId="3Char">
    <w:name w:val="正文文本 3 Char"/>
    <w:basedOn w:val="a0"/>
    <w:link w:val="3"/>
    <w:rsid w:val="00782220"/>
    <w:rPr>
      <w:kern w:val="2"/>
      <w:sz w:val="16"/>
      <w:szCs w:val="16"/>
    </w:rPr>
  </w:style>
  <w:style w:type="paragraph" w:styleId="3">
    <w:name w:val="Body Text 3"/>
    <w:basedOn w:val="a"/>
    <w:link w:val="3Char"/>
    <w:rsid w:val="00782220"/>
    <w:pPr>
      <w:widowControl w:val="0"/>
      <w:adjustRightInd/>
      <w:snapToGrid/>
      <w:spacing w:after="120"/>
      <w:jc w:val="both"/>
    </w:pPr>
    <w:rPr>
      <w:rFonts w:ascii="Calibri" w:hAnsi="Calibri"/>
      <w:kern w:val="2"/>
      <w:sz w:val="16"/>
      <w:szCs w:val="16"/>
    </w:rPr>
  </w:style>
  <w:style w:type="character" w:customStyle="1" w:styleId="3Char1">
    <w:name w:val="正文文本 3 Char1"/>
    <w:basedOn w:val="a0"/>
    <w:semiHidden/>
    <w:rsid w:val="00782220"/>
    <w:rPr>
      <w:rFonts w:ascii="Tahoma" w:hAnsi="Tahoma"/>
      <w:sz w:val="16"/>
      <w:szCs w:val="16"/>
    </w:rPr>
  </w:style>
  <w:style w:type="paragraph" w:customStyle="1" w:styleId="2">
    <w:name w:val="样式 标题 2 + 宋体 五号 行距: 单倍行距"/>
    <w:basedOn w:val="20"/>
    <w:rsid w:val="00782220"/>
    <w:pPr>
      <w:widowControl w:val="0"/>
      <w:numPr>
        <w:ilvl w:val="1"/>
        <w:numId w:val="6"/>
      </w:numPr>
      <w:tabs>
        <w:tab w:val="left" w:pos="840"/>
        <w:tab w:val="num" w:pos="1440"/>
      </w:tabs>
      <w:snapToGrid/>
      <w:spacing w:line="240" w:lineRule="auto"/>
      <w:ind w:left="1440" w:hanging="360"/>
      <w:textAlignment w:val="baseline"/>
    </w:pPr>
    <w:rPr>
      <w:rFonts w:ascii="宋体" w:eastAsia="宋体" w:hAnsi="宋体" w:cs="宋体"/>
      <w:sz w:val="21"/>
      <w:szCs w:val="24"/>
    </w:rPr>
  </w:style>
  <w:style w:type="paragraph" w:customStyle="1" w:styleId="aa">
    <w:name w:val="样式 宋体 五号 行距: 单倍行距"/>
    <w:basedOn w:val="a"/>
    <w:rsid w:val="00782220"/>
    <w:pPr>
      <w:widowControl w:val="0"/>
      <w:snapToGrid/>
      <w:spacing w:after="0"/>
    </w:pPr>
    <w:rPr>
      <w:rFonts w:ascii="宋体" w:eastAsia="宋体" w:hAnsi="宋体" w:cs="宋体"/>
      <w:sz w:val="21"/>
      <w:szCs w:val="20"/>
    </w:rPr>
  </w:style>
  <w:style w:type="character" w:customStyle="1" w:styleId="2Char">
    <w:name w:val="标题 2 Char"/>
    <w:basedOn w:val="a0"/>
    <w:link w:val="20"/>
    <w:semiHidden/>
    <w:rsid w:val="00782220"/>
    <w:rPr>
      <w:rFonts w:asciiTheme="majorHAnsi" w:eastAsiaTheme="majorEastAsia" w:hAnsiTheme="majorHAnsi" w:cstheme="majorBidi"/>
      <w:b/>
      <w:bCs/>
      <w:sz w:val="32"/>
      <w:szCs w:val="32"/>
    </w:rPr>
  </w:style>
  <w:style w:type="paragraph" w:styleId="ab">
    <w:name w:val="Revision"/>
    <w:hidden/>
    <w:uiPriority w:val="99"/>
    <w:semiHidden/>
    <w:rsid w:val="00237237"/>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divs>
    <w:div w:id="609894667">
      <w:bodyDiv w:val="1"/>
      <w:marLeft w:val="0"/>
      <w:marRight w:val="0"/>
      <w:marTop w:val="0"/>
      <w:marBottom w:val="0"/>
      <w:divBdr>
        <w:top w:val="none" w:sz="0" w:space="0" w:color="auto"/>
        <w:left w:val="none" w:sz="0" w:space="0" w:color="auto"/>
        <w:bottom w:val="none" w:sz="0" w:space="0" w:color="auto"/>
        <w:right w:val="none" w:sz="0" w:space="0" w:color="auto"/>
      </w:divBdr>
    </w:div>
    <w:div w:id="618217514">
      <w:bodyDiv w:val="1"/>
      <w:marLeft w:val="0"/>
      <w:marRight w:val="0"/>
      <w:marTop w:val="0"/>
      <w:marBottom w:val="0"/>
      <w:divBdr>
        <w:top w:val="none" w:sz="0" w:space="0" w:color="auto"/>
        <w:left w:val="none" w:sz="0" w:space="0" w:color="auto"/>
        <w:bottom w:val="none" w:sz="0" w:space="0" w:color="auto"/>
        <w:right w:val="none" w:sz="0" w:space="0" w:color="auto"/>
      </w:divBdr>
    </w:div>
    <w:div w:id="854609786">
      <w:bodyDiv w:val="1"/>
      <w:marLeft w:val="0"/>
      <w:marRight w:val="0"/>
      <w:marTop w:val="0"/>
      <w:marBottom w:val="0"/>
      <w:divBdr>
        <w:top w:val="none" w:sz="0" w:space="0" w:color="auto"/>
        <w:left w:val="none" w:sz="0" w:space="0" w:color="auto"/>
        <w:bottom w:val="none" w:sz="0" w:space="0" w:color="auto"/>
        <w:right w:val="none" w:sz="0" w:space="0" w:color="auto"/>
      </w:divBdr>
    </w:div>
    <w:div w:id="962735642">
      <w:bodyDiv w:val="1"/>
      <w:marLeft w:val="0"/>
      <w:marRight w:val="0"/>
      <w:marTop w:val="0"/>
      <w:marBottom w:val="0"/>
      <w:divBdr>
        <w:top w:val="none" w:sz="0" w:space="0" w:color="auto"/>
        <w:left w:val="none" w:sz="0" w:space="0" w:color="auto"/>
        <w:bottom w:val="none" w:sz="0" w:space="0" w:color="auto"/>
        <w:right w:val="none" w:sz="0" w:space="0" w:color="auto"/>
      </w:divBdr>
    </w:div>
    <w:div w:id="1073814989">
      <w:bodyDiv w:val="1"/>
      <w:marLeft w:val="0"/>
      <w:marRight w:val="0"/>
      <w:marTop w:val="0"/>
      <w:marBottom w:val="0"/>
      <w:divBdr>
        <w:top w:val="none" w:sz="0" w:space="0" w:color="auto"/>
        <w:left w:val="none" w:sz="0" w:space="0" w:color="auto"/>
        <w:bottom w:val="none" w:sz="0" w:space="0" w:color="auto"/>
        <w:right w:val="none" w:sz="0" w:space="0" w:color="auto"/>
      </w:divBdr>
    </w:div>
    <w:div w:id="1232621085">
      <w:bodyDiv w:val="1"/>
      <w:marLeft w:val="0"/>
      <w:marRight w:val="0"/>
      <w:marTop w:val="0"/>
      <w:marBottom w:val="0"/>
      <w:divBdr>
        <w:top w:val="none" w:sz="0" w:space="0" w:color="auto"/>
        <w:left w:val="none" w:sz="0" w:space="0" w:color="auto"/>
        <w:bottom w:val="none" w:sz="0" w:space="0" w:color="auto"/>
        <w:right w:val="none" w:sz="0" w:space="0" w:color="auto"/>
      </w:divBdr>
    </w:div>
    <w:div w:id="1316422243">
      <w:bodyDiv w:val="1"/>
      <w:marLeft w:val="0"/>
      <w:marRight w:val="0"/>
      <w:marTop w:val="0"/>
      <w:marBottom w:val="0"/>
      <w:divBdr>
        <w:top w:val="none" w:sz="0" w:space="0" w:color="auto"/>
        <w:left w:val="none" w:sz="0" w:space="0" w:color="auto"/>
        <w:bottom w:val="none" w:sz="0" w:space="0" w:color="auto"/>
        <w:right w:val="none" w:sz="0" w:space="0" w:color="auto"/>
      </w:divBdr>
    </w:div>
    <w:div w:id="1390349615">
      <w:bodyDiv w:val="1"/>
      <w:marLeft w:val="0"/>
      <w:marRight w:val="0"/>
      <w:marTop w:val="0"/>
      <w:marBottom w:val="0"/>
      <w:divBdr>
        <w:top w:val="none" w:sz="0" w:space="0" w:color="auto"/>
        <w:left w:val="none" w:sz="0" w:space="0" w:color="auto"/>
        <w:bottom w:val="none" w:sz="0" w:space="0" w:color="auto"/>
        <w:right w:val="none" w:sz="0" w:space="0" w:color="auto"/>
      </w:divBdr>
    </w:div>
    <w:div w:id="1618296397">
      <w:bodyDiv w:val="1"/>
      <w:marLeft w:val="0"/>
      <w:marRight w:val="0"/>
      <w:marTop w:val="0"/>
      <w:marBottom w:val="0"/>
      <w:divBdr>
        <w:top w:val="none" w:sz="0" w:space="0" w:color="auto"/>
        <w:left w:val="none" w:sz="0" w:space="0" w:color="auto"/>
        <w:bottom w:val="none" w:sz="0" w:space="0" w:color="auto"/>
        <w:right w:val="none" w:sz="0" w:space="0" w:color="auto"/>
      </w:divBdr>
    </w:div>
    <w:div w:id="2039817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1CD1-7598-4242-9F1C-FCDFC5CF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2616</Words>
  <Characters>1215</Characters>
  <Application>Microsoft Office Word</Application>
  <DocSecurity>0</DocSecurity>
  <PresentationFormat/>
  <Lines>10</Lines>
  <Paragraphs>7</Paragraphs>
  <Slides>0</Slides>
  <Notes>0</Notes>
  <HiddenSlides>0</HiddenSlides>
  <MMClips>0</MMClips>
  <ScaleCrop>false</ScaleCrop>
  <Company>Microsoft</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helloworld</dc:creator>
  <cp:keywords/>
  <dc:description/>
  <cp:lastModifiedBy>annie.chen</cp:lastModifiedBy>
  <cp:revision>10</cp:revision>
  <cp:lastPrinted>2015-11-17T09:20:00Z</cp:lastPrinted>
  <dcterms:created xsi:type="dcterms:W3CDTF">2015-11-17T02:33:00Z</dcterms:created>
  <dcterms:modified xsi:type="dcterms:W3CDTF">2015-11-19T13:41:00Z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